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55347" w14:textId="77777777" w:rsidR="00FC29C0" w:rsidRDefault="00000000" w:rsidP="007B720C">
      <w:pPr>
        <w:spacing w:line="360" w:lineRule="auto"/>
        <w:rPr>
          <w:rFonts w:ascii="宋体" w:eastAsia="宋体" w:hAnsi="宋体"/>
          <w:sz w:val="24"/>
          <w:szCs w:val="24"/>
        </w:rPr>
      </w:pPr>
      <w:r>
        <w:rPr>
          <w:rFonts w:ascii="宋体" w:eastAsia="宋体" w:hAnsi="宋体"/>
          <w:sz w:val="24"/>
          <w:szCs w:val="24"/>
        </w:rPr>
        <w:t>全文如下</w:t>
      </w:r>
      <w:r>
        <w:rPr>
          <w:rFonts w:ascii="宋体" w:eastAsia="宋体" w:hAnsi="宋体" w:hint="eastAsia"/>
          <w:sz w:val="24"/>
          <w:szCs w:val="24"/>
        </w:rPr>
        <w:t>：</w:t>
      </w:r>
    </w:p>
    <w:p w14:paraId="0708B100" w14:textId="77777777" w:rsidR="00FC29C0" w:rsidRDefault="00000000">
      <w:pPr>
        <w:spacing w:line="360" w:lineRule="auto"/>
        <w:jc w:val="center"/>
        <w:rPr>
          <w:rStyle w:val="a3"/>
          <w:rFonts w:ascii="宋体" w:eastAsia="宋体" w:hAnsi="宋体"/>
          <w:sz w:val="24"/>
          <w:szCs w:val="24"/>
        </w:rPr>
      </w:pPr>
      <w:r>
        <w:rPr>
          <w:rStyle w:val="a3"/>
          <w:rFonts w:ascii="宋体" w:eastAsia="宋体" w:hAnsi="宋体"/>
          <w:sz w:val="24"/>
          <w:szCs w:val="24"/>
        </w:rPr>
        <w:t>能源</w:t>
      </w:r>
      <w:proofErr w:type="gramStart"/>
      <w:r>
        <w:rPr>
          <w:rStyle w:val="a3"/>
          <w:rFonts w:ascii="宋体" w:eastAsia="宋体" w:hAnsi="宋体"/>
          <w:sz w:val="24"/>
          <w:szCs w:val="24"/>
        </w:rPr>
        <w:t>碳达峰碳</w:t>
      </w:r>
      <w:proofErr w:type="gramEnd"/>
      <w:r>
        <w:rPr>
          <w:rStyle w:val="a3"/>
          <w:rFonts w:ascii="宋体" w:eastAsia="宋体" w:hAnsi="宋体"/>
          <w:sz w:val="24"/>
          <w:szCs w:val="24"/>
        </w:rPr>
        <w:t>中和标准化提升行动计划</w:t>
      </w:r>
    </w:p>
    <w:p w14:paraId="737AF72F" w14:textId="77777777" w:rsidR="00FC29C0" w:rsidRDefault="00000000">
      <w:pPr>
        <w:spacing w:line="360" w:lineRule="auto"/>
        <w:ind w:firstLineChars="200" w:firstLine="480"/>
        <w:rPr>
          <w:rFonts w:ascii="宋体" w:eastAsia="宋体" w:hAnsi="宋体"/>
          <w:sz w:val="24"/>
          <w:szCs w:val="24"/>
        </w:rPr>
      </w:pPr>
      <w:r>
        <w:rPr>
          <w:rFonts w:ascii="宋体" w:eastAsia="宋体" w:hAnsi="宋体"/>
          <w:sz w:val="24"/>
          <w:szCs w:val="24"/>
        </w:rPr>
        <w:t>推动能源绿色低碳转型是贯彻落实党中央、国务院</w:t>
      </w:r>
      <w:proofErr w:type="gramStart"/>
      <w:r>
        <w:rPr>
          <w:rFonts w:ascii="宋体" w:eastAsia="宋体" w:hAnsi="宋体"/>
          <w:sz w:val="24"/>
          <w:szCs w:val="24"/>
        </w:rPr>
        <w:t>关于碳达峰</w:t>
      </w:r>
      <w:proofErr w:type="gramEnd"/>
      <w:r>
        <w:rPr>
          <w:rFonts w:ascii="宋体" w:eastAsia="宋体" w:hAnsi="宋体"/>
          <w:sz w:val="24"/>
          <w:szCs w:val="24"/>
        </w:rPr>
        <w:t>、碳中和重大战略决策的关键举措，标准是能源绿色低碳转型的技术支撑和基础性制度。为贯彻落实《中共中央 国务院关于完整准确全面贯彻新发展理念做好碳达峰碳中和工作的意见》《国务院关于印发2030年前碳达峰行动方案的通知》《中共中央国务院关于印发〈国家标准化发展纲要〉的通知》，进一步提升能源标准化水平，有力支撑</w:t>
      </w:r>
      <w:proofErr w:type="gramStart"/>
      <w:r>
        <w:rPr>
          <w:rFonts w:ascii="宋体" w:eastAsia="宋体" w:hAnsi="宋体"/>
          <w:sz w:val="24"/>
          <w:szCs w:val="24"/>
        </w:rPr>
        <w:t>能源碳达峰</w:t>
      </w:r>
      <w:proofErr w:type="gramEnd"/>
      <w:r>
        <w:rPr>
          <w:rFonts w:ascii="宋体" w:eastAsia="宋体" w:hAnsi="宋体"/>
          <w:sz w:val="24"/>
          <w:szCs w:val="24"/>
        </w:rPr>
        <w:t>、碳中和，制定本行动计划。</w:t>
      </w:r>
    </w:p>
    <w:p w14:paraId="4F69AA07" w14:textId="77777777" w:rsidR="00FC29C0" w:rsidRDefault="00000000">
      <w:pPr>
        <w:spacing w:line="360" w:lineRule="auto"/>
        <w:ind w:firstLineChars="200" w:firstLine="482"/>
        <w:rPr>
          <w:rFonts w:ascii="宋体" w:eastAsia="宋体" w:hAnsi="宋体"/>
          <w:b/>
          <w:sz w:val="24"/>
          <w:szCs w:val="24"/>
        </w:rPr>
      </w:pPr>
      <w:r>
        <w:rPr>
          <w:rFonts w:ascii="宋体" w:eastAsia="宋体" w:hAnsi="宋体"/>
          <w:b/>
          <w:sz w:val="24"/>
          <w:szCs w:val="24"/>
        </w:rPr>
        <w:t>一、总体要求</w:t>
      </w:r>
    </w:p>
    <w:p w14:paraId="23ACB45F" w14:textId="77777777" w:rsidR="00FC29C0" w:rsidRDefault="00000000">
      <w:pPr>
        <w:spacing w:line="360" w:lineRule="auto"/>
        <w:ind w:firstLineChars="200" w:firstLine="482"/>
        <w:rPr>
          <w:rFonts w:ascii="宋体" w:eastAsia="宋体" w:hAnsi="宋体"/>
          <w:b/>
          <w:sz w:val="24"/>
          <w:szCs w:val="24"/>
        </w:rPr>
      </w:pPr>
      <w:r>
        <w:rPr>
          <w:rFonts w:ascii="宋体" w:eastAsia="宋体" w:hAnsi="宋体"/>
          <w:b/>
          <w:sz w:val="24"/>
          <w:szCs w:val="24"/>
        </w:rPr>
        <w:t>（一）指导思想</w:t>
      </w:r>
    </w:p>
    <w:p w14:paraId="33907495" w14:textId="77777777" w:rsidR="00FC29C0" w:rsidRDefault="00000000">
      <w:pPr>
        <w:spacing w:line="360" w:lineRule="auto"/>
        <w:ind w:firstLineChars="200" w:firstLine="480"/>
        <w:rPr>
          <w:rFonts w:ascii="宋体" w:eastAsia="宋体" w:hAnsi="宋体"/>
          <w:sz w:val="24"/>
          <w:szCs w:val="24"/>
        </w:rPr>
      </w:pPr>
      <w:r>
        <w:rPr>
          <w:rFonts w:ascii="宋体" w:eastAsia="宋体" w:hAnsi="宋体"/>
          <w:sz w:val="24"/>
          <w:szCs w:val="24"/>
        </w:rPr>
        <w:t>以习近平新时代中国特色社会主义思想为指导，全面贯彻落实党的十九大和十九届历次全会精神，立足新发展阶段，完整、准确、全面贯彻新发展理念，构建新发展格局，</w:t>
      </w:r>
      <w:proofErr w:type="gramStart"/>
      <w:r>
        <w:rPr>
          <w:rFonts w:ascii="宋体" w:eastAsia="宋体" w:hAnsi="宋体"/>
          <w:sz w:val="24"/>
          <w:szCs w:val="24"/>
        </w:rPr>
        <w:t>围绕碳达峰</w:t>
      </w:r>
      <w:proofErr w:type="gramEnd"/>
      <w:r>
        <w:rPr>
          <w:rFonts w:ascii="宋体" w:eastAsia="宋体" w:hAnsi="宋体"/>
          <w:sz w:val="24"/>
          <w:szCs w:val="24"/>
        </w:rPr>
        <w:t>、碳中和目标，深入贯彻落实“四个革命、一个合作”能源安全新战略，紧密结合能源领域做好</w:t>
      </w:r>
      <w:proofErr w:type="gramStart"/>
      <w:r>
        <w:rPr>
          <w:rFonts w:ascii="宋体" w:eastAsia="宋体" w:hAnsi="宋体"/>
          <w:sz w:val="24"/>
          <w:szCs w:val="24"/>
        </w:rPr>
        <w:t>碳达峰工作</w:t>
      </w:r>
      <w:proofErr w:type="gramEnd"/>
      <w:r>
        <w:rPr>
          <w:rFonts w:ascii="宋体" w:eastAsia="宋体" w:hAnsi="宋体"/>
          <w:sz w:val="24"/>
          <w:szCs w:val="24"/>
        </w:rPr>
        <w:t>有关实施方案，突出能源绿色低碳转型、新兴技术产业发展、能效提升和产业</w:t>
      </w:r>
      <w:proofErr w:type="gramStart"/>
      <w:r>
        <w:rPr>
          <w:rFonts w:ascii="宋体" w:eastAsia="宋体" w:hAnsi="宋体"/>
          <w:sz w:val="24"/>
          <w:szCs w:val="24"/>
        </w:rPr>
        <w:t>链碳减</w:t>
      </w:r>
      <w:proofErr w:type="gramEnd"/>
      <w:r>
        <w:rPr>
          <w:rFonts w:ascii="宋体" w:eastAsia="宋体" w:hAnsi="宋体"/>
          <w:sz w:val="24"/>
          <w:szCs w:val="24"/>
        </w:rPr>
        <w:t>排等重点方向，与技术创新和产业发展协同联动，完善有关能源技术标准规范，加大新兴领域标准供给，加快标准更新升级，不断提升标准质量，为</w:t>
      </w:r>
      <w:proofErr w:type="gramStart"/>
      <w:r>
        <w:rPr>
          <w:rFonts w:ascii="宋体" w:eastAsia="宋体" w:hAnsi="宋体"/>
          <w:sz w:val="24"/>
          <w:szCs w:val="24"/>
        </w:rPr>
        <w:t>能源碳达峰</w:t>
      </w:r>
      <w:proofErr w:type="gramEnd"/>
      <w:r>
        <w:rPr>
          <w:rFonts w:ascii="宋体" w:eastAsia="宋体" w:hAnsi="宋体"/>
          <w:sz w:val="24"/>
          <w:szCs w:val="24"/>
        </w:rPr>
        <w:t>、碳中和提供有力支撑。</w:t>
      </w:r>
    </w:p>
    <w:p w14:paraId="47D54A53" w14:textId="77777777" w:rsidR="00FC29C0" w:rsidRDefault="00000000">
      <w:pPr>
        <w:spacing w:line="360" w:lineRule="auto"/>
        <w:ind w:firstLineChars="200" w:firstLine="482"/>
        <w:rPr>
          <w:rFonts w:ascii="宋体" w:eastAsia="宋体" w:hAnsi="宋体"/>
          <w:b/>
          <w:sz w:val="24"/>
          <w:szCs w:val="24"/>
        </w:rPr>
      </w:pPr>
      <w:r>
        <w:rPr>
          <w:rFonts w:ascii="宋体" w:eastAsia="宋体" w:hAnsi="宋体"/>
          <w:b/>
          <w:sz w:val="24"/>
          <w:szCs w:val="24"/>
        </w:rPr>
        <w:t>（二）工作原则</w:t>
      </w:r>
    </w:p>
    <w:p w14:paraId="5C9135F5" w14:textId="77777777" w:rsidR="00FC29C0" w:rsidRDefault="00000000">
      <w:pPr>
        <w:spacing w:line="360" w:lineRule="auto"/>
        <w:ind w:firstLineChars="200" w:firstLine="480"/>
        <w:rPr>
          <w:rFonts w:ascii="宋体" w:eastAsia="宋体" w:hAnsi="宋体"/>
          <w:sz w:val="24"/>
          <w:szCs w:val="24"/>
        </w:rPr>
      </w:pPr>
      <w:r>
        <w:rPr>
          <w:rFonts w:ascii="宋体" w:eastAsia="宋体" w:hAnsi="宋体"/>
          <w:sz w:val="24"/>
          <w:szCs w:val="24"/>
        </w:rPr>
        <w:t>需求牵引、重点推进。紧密围绕党中央、国务院重大决策部署，切实支撑能源领域</w:t>
      </w:r>
      <w:proofErr w:type="gramStart"/>
      <w:r>
        <w:rPr>
          <w:rFonts w:ascii="宋体" w:eastAsia="宋体" w:hAnsi="宋体"/>
          <w:sz w:val="24"/>
          <w:szCs w:val="24"/>
        </w:rPr>
        <w:t>做好碳达峰</w:t>
      </w:r>
      <w:proofErr w:type="gramEnd"/>
      <w:r>
        <w:rPr>
          <w:rFonts w:ascii="宋体" w:eastAsia="宋体" w:hAnsi="宋体"/>
          <w:sz w:val="24"/>
          <w:szCs w:val="24"/>
        </w:rPr>
        <w:t>、碳中和工作，突出重点推进能源绿色低碳转型、技术创新、能效提升和产业</w:t>
      </w:r>
      <w:proofErr w:type="gramStart"/>
      <w:r>
        <w:rPr>
          <w:rFonts w:ascii="宋体" w:eastAsia="宋体" w:hAnsi="宋体"/>
          <w:sz w:val="24"/>
          <w:szCs w:val="24"/>
        </w:rPr>
        <w:t>链碳减</w:t>
      </w:r>
      <w:proofErr w:type="gramEnd"/>
      <w:r>
        <w:rPr>
          <w:rFonts w:ascii="宋体" w:eastAsia="宋体" w:hAnsi="宋体"/>
          <w:sz w:val="24"/>
          <w:szCs w:val="24"/>
        </w:rPr>
        <w:t>排等直接相关领域标准化。</w:t>
      </w:r>
    </w:p>
    <w:p w14:paraId="49CFCFBF" w14:textId="77777777" w:rsidR="00FC29C0" w:rsidRDefault="00000000">
      <w:pPr>
        <w:spacing w:line="360" w:lineRule="auto"/>
        <w:ind w:firstLineChars="200" w:firstLine="480"/>
        <w:rPr>
          <w:rFonts w:ascii="宋体" w:eastAsia="宋体" w:hAnsi="宋体"/>
          <w:sz w:val="24"/>
          <w:szCs w:val="24"/>
        </w:rPr>
      </w:pPr>
      <w:r>
        <w:rPr>
          <w:rFonts w:ascii="宋体" w:eastAsia="宋体" w:hAnsi="宋体"/>
          <w:sz w:val="24"/>
          <w:szCs w:val="24"/>
        </w:rPr>
        <w:t>共性先立、急用先行。加快推进能源绿色低碳转型和</w:t>
      </w:r>
      <w:proofErr w:type="gramStart"/>
      <w:r>
        <w:rPr>
          <w:rFonts w:ascii="宋体" w:eastAsia="宋体" w:hAnsi="宋体"/>
          <w:sz w:val="24"/>
          <w:szCs w:val="24"/>
        </w:rPr>
        <w:t>碳减排相关</w:t>
      </w:r>
      <w:proofErr w:type="gramEnd"/>
      <w:r>
        <w:rPr>
          <w:rFonts w:ascii="宋体" w:eastAsia="宋体" w:hAnsi="宋体"/>
          <w:sz w:val="24"/>
          <w:szCs w:val="24"/>
        </w:rPr>
        <w:t>共性基础标准制修订，抓紧完善</w:t>
      </w:r>
      <w:proofErr w:type="gramStart"/>
      <w:r>
        <w:rPr>
          <w:rFonts w:ascii="宋体" w:eastAsia="宋体" w:hAnsi="宋体"/>
          <w:sz w:val="24"/>
          <w:szCs w:val="24"/>
        </w:rPr>
        <w:t>能源碳达峰</w:t>
      </w:r>
      <w:proofErr w:type="gramEnd"/>
      <w:r>
        <w:rPr>
          <w:rFonts w:ascii="宋体" w:eastAsia="宋体" w:hAnsi="宋体"/>
          <w:sz w:val="24"/>
          <w:szCs w:val="24"/>
        </w:rPr>
        <w:t>急需标准，进一步提升节能</w:t>
      </w:r>
      <w:proofErr w:type="gramStart"/>
      <w:r>
        <w:rPr>
          <w:rFonts w:ascii="宋体" w:eastAsia="宋体" w:hAnsi="宋体"/>
          <w:sz w:val="24"/>
          <w:szCs w:val="24"/>
        </w:rPr>
        <w:t>降碳标准</w:t>
      </w:r>
      <w:proofErr w:type="gramEnd"/>
      <w:r>
        <w:rPr>
          <w:rFonts w:ascii="宋体" w:eastAsia="宋体" w:hAnsi="宋体"/>
          <w:sz w:val="24"/>
          <w:szCs w:val="24"/>
        </w:rPr>
        <w:t>要求和标准质量，有效满足能源转型标准需求。</w:t>
      </w:r>
    </w:p>
    <w:p w14:paraId="4461A0C3" w14:textId="77777777" w:rsidR="00FC29C0" w:rsidRDefault="00000000">
      <w:pPr>
        <w:spacing w:line="360" w:lineRule="auto"/>
        <w:ind w:firstLineChars="200" w:firstLine="480"/>
        <w:rPr>
          <w:rFonts w:ascii="宋体" w:eastAsia="宋体" w:hAnsi="宋体"/>
          <w:sz w:val="24"/>
          <w:szCs w:val="24"/>
        </w:rPr>
      </w:pPr>
      <w:r>
        <w:rPr>
          <w:rFonts w:ascii="宋体" w:eastAsia="宋体" w:hAnsi="宋体"/>
          <w:sz w:val="24"/>
          <w:szCs w:val="24"/>
        </w:rPr>
        <w:t>协同联动，务求实效。围绕能源绿色低碳转型发展需求，坚持技术研发、标准研制与产业发展协同联动，切实发挥标准在协同创新、成果转化过程中的引领、支撑和规范作用。</w:t>
      </w:r>
    </w:p>
    <w:p w14:paraId="70613287" w14:textId="77777777" w:rsidR="00FC29C0" w:rsidRDefault="00000000">
      <w:pPr>
        <w:spacing w:line="360" w:lineRule="auto"/>
        <w:ind w:firstLineChars="200" w:firstLine="480"/>
        <w:rPr>
          <w:rFonts w:ascii="宋体" w:eastAsia="宋体" w:hAnsi="宋体"/>
          <w:sz w:val="24"/>
          <w:szCs w:val="24"/>
        </w:rPr>
      </w:pPr>
      <w:r>
        <w:rPr>
          <w:rFonts w:ascii="宋体" w:eastAsia="宋体" w:hAnsi="宋体"/>
          <w:sz w:val="24"/>
          <w:szCs w:val="24"/>
        </w:rPr>
        <w:t>系统布局，协调一致。系统谋划布局涵盖能源</w:t>
      </w:r>
      <w:proofErr w:type="gramStart"/>
      <w:r>
        <w:rPr>
          <w:rFonts w:ascii="宋体" w:eastAsia="宋体" w:hAnsi="宋体"/>
          <w:sz w:val="24"/>
          <w:szCs w:val="24"/>
        </w:rPr>
        <w:t>领域碳达峰</w:t>
      </w:r>
      <w:proofErr w:type="gramEnd"/>
      <w:r>
        <w:rPr>
          <w:rFonts w:ascii="宋体" w:eastAsia="宋体" w:hAnsi="宋体"/>
          <w:sz w:val="24"/>
          <w:szCs w:val="24"/>
        </w:rPr>
        <w:t>、碳</w:t>
      </w:r>
      <w:proofErr w:type="gramStart"/>
      <w:r>
        <w:rPr>
          <w:rFonts w:ascii="宋体" w:eastAsia="宋体" w:hAnsi="宋体"/>
          <w:sz w:val="24"/>
          <w:szCs w:val="24"/>
        </w:rPr>
        <w:t>中和全产业链标准</w:t>
      </w:r>
      <w:proofErr w:type="gramEnd"/>
      <w:r>
        <w:rPr>
          <w:rFonts w:ascii="宋体" w:eastAsia="宋体" w:hAnsi="宋体"/>
          <w:sz w:val="24"/>
          <w:szCs w:val="24"/>
        </w:rPr>
        <w:t>体系，统筹推进能源行业标准与国家、团体相关标准协调一致的新型标准体</w:t>
      </w:r>
      <w:r>
        <w:rPr>
          <w:rFonts w:ascii="宋体" w:eastAsia="宋体" w:hAnsi="宋体"/>
          <w:sz w:val="24"/>
          <w:szCs w:val="24"/>
        </w:rPr>
        <w:lastRenderedPageBreak/>
        <w:t>系建设。</w:t>
      </w:r>
    </w:p>
    <w:p w14:paraId="5BDC4F24" w14:textId="77777777" w:rsidR="00FC29C0" w:rsidRDefault="00000000">
      <w:pPr>
        <w:spacing w:line="360" w:lineRule="auto"/>
        <w:ind w:firstLineChars="200" w:firstLine="482"/>
        <w:rPr>
          <w:rFonts w:ascii="宋体" w:eastAsia="宋体" w:hAnsi="宋体"/>
          <w:b/>
          <w:sz w:val="24"/>
          <w:szCs w:val="24"/>
        </w:rPr>
      </w:pPr>
      <w:r>
        <w:rPr>
          <w:rFonts w:ascii="宋体" w:eastAsia="宋体" w:hAnsi="宋体"/>
          <w:b/>
          <w:sz w:val="24"/>
          <w:szCs w:val="24"/>
        </w:rPr>
        <w:t>（三）工作目标</w:t>
      </w:r>
    </w:p>
    <w:p w14:paraId="2DD4F9B6" w14:textId="77777777" w:rsidR="00FC29C0" w:rsidRDefault="00000000">
      <w:pPr>
        <w:spacing w:line="360" w:lineRule="auto"/>
        <w:ind w:firstLineChars="200" w:firstLine="480"/>
        <w:rPr>
          <w:rFonts w:ascii="宋体" w:eastAsia="宋体" w:hAnsi="宋体"/>
          <w:sz w:val="24"/>
          <w:szCs w:val="24"/>
        </w:rPr>
      </w:pPr>
      <w:r>
        <w:rPr>
          <w:rFonts w:ascii="宋体" w:eastAsia="宋体" w:hAnsi="宋体"/>
          <w:sz w:val="24"/>
          <w:szCs w:val="24"/>
        </w:rPr>
        <w:t>到2025年，初步建立起较为完善、可有力支撑和引领能源绿色低碳转型的能源标准体系，能源标准从数量规模型向质量效益型转变，标准组织体系进一步完善，能源标准与技术创新和产业发展良好互动，有效推动能源绿色低碳转型、节能降碳、技术创新、产业</w:t>
      </w:r>
      <w:proofErr w:type="gramStart"/>
      <w:r>
        <w:rPr>
          <w:rFonts w:ascii="宋体" w:eastAsia="宋体" w:hAnsi="宋体"/>
          <w:sz w:val="24"/>
          <w:szCs w:val="24"/>
        </w:rPr>
        <w:t>链碳减</w:t>
      </w:r>
      <w:proofErr w:type="gramEnd"/>
      <w:r>
        <w:rPr>
          <w:rFonts w:ascii="宋体" w:eastAsia="宋体" w:hAnsi="宋体"/>
          <w:sz w:val="24"/>
          <w:szCs w:val="24"/>
        </w:rPr>
        <w:t>排。</w:t>
      </w:r>
    </w:p>
    <w:p w14:paraId="5E7C8897" w14:textId="77777777" w:rsidR="00FC29C0" w:rsidRDefault="00000000">
      <w:pPr>
        <w:spacing w:line="360" w:lineRule="auto"/>
        <w:ind w:firstLineChars="200" w:firstLine="480"/>
        <w:rPr>
          <w:rFonts w:ascii="宋体" w:eastAsia="宋体" w:hAnsi="宋体"/>
          <w:sz w:val="24"/>
          <w:szCs w:val="24"/>
        </w:rPr>
      </w:pPr>
      <w:r>
        <w:rPr>
          <w:rFonts w:ascii="宋体" w:eastAsia="宋体" w:hAnsi="宋体"/>
          <w:sz w:val="24"/>
          <w:szCs w:val="24"/>
        </w:rPr>
        <w:t>——建立完善以光伏、风电为主的可再生能源标准体系，研究建立支撑新型电力系统建设的标准体系，加快完善新型储能标准体系，有力支撑大型风电光</w:t>
      </w:r>
      <w:proofErr w:type="gramStart"/>
      <w:r>
        <w:rPr>
          <w:rFonts w:ascii="宋体" w:eastAsia="宋体" w:hAnsi="宋体"/>
          <w:sz w:val="24"/>
          <w:szCs w:val="24"/>
        </w:rPr>
        <w:t>伏</w:t>
      </w:r>
      <w:proofErr w:type="gramEnd"/>
      <w:r>
        <w:rPr>
          <w:rFonts w:ascii="宋体" w:eastAsia="宋体" w:hAnsi="宋体"/>
          <w:sz w:val="24"/>
          <w:szCs w:val="24"/>
        </w:rPr>
        <w:t>基地、分布式能源等开发建设、并网运行和消纳利用。</w:t>
      </w:r>
    </w:p>
    <w:p w14:paraId="6A910203" w14:textId="77777777" w:rsidR="00FC29C0" w:rsidRDefault="00000000">
      <w:pPr>
        <w:spacing w:line="360" w:lineRule="auto"/>
        <w:ind w:firstLineChars="200" w:firstLine="480"/>
        <w:rPr>
          <w:rFonts w:ascii="宋体" w:eastAsia="宋体" w:hAnsi="宋体"/>
          <w:sz w:val="24"/>
          <w:szCs w:val="24"/>
        </w:rPr>
      </w:pPr>
      <w:r>
        <w:rPr>
          <w:rFonts w:ascii="宋体" w:eastAsia="宋体" w:hAnsi="宋体"/>
          <w:sz w:val="24"/>
          <w:szCs w:val="24"/>
        </w:rPr>
        <w:t>——制定一批新兴技术和产业</w:t>
      </w:r>
      <w:proofErr w:type="gramStart"/>
      <w:r>
        <w:rPr>
          <w:rFonts w:ascii="宋体" w:eastAsia="宋体" w:hAnsi="宋体"/>
          <w:sz w:val="24"/>
          <w:szCs w:val="24"/>
        </w:rPr>
        <w:t>链碳减排相关</w:t>
      </w:r>
      <w:proofErr w:type="gramEnd"/>
      <w:r>
        <w:rPr>
          <w:rFonts w:ascii="宋体" w:eastAsia="宋体" w:hAnsi="宋体"/>
          <w:sz w:val="24"/>
          <w:szCs w:val="24"/>
        </w:rPr>
        <w:t>技术标准，健全相关标准组织体系，实现能源领域</w:t>
      </w:r>
      <w:proofErr w:type="gramStart"/>
      <w:r>
        <w:rPr>
          <w:rFonts w:ascii="宋体" w:eastAsia="宋体" w:hAnsi="宋体"/>
          <w:sz w:val="24"/>
          <w:szCs w:val="24"/>
        </w:rPr>
        <w:t>碳达峰产业</w:t>
      </w:r>
      <w:proofErr w:type="gramEnd"/>
      <w:r>
        <w:rPr>
          <w:rFonts w:ascii="宋体" w:eastAsia="宋体" w:hAnsi="宋体"/>
          <w:sz w:val="24"/>
          <w:szCs w:val="24"/>
        </w:rPr>
        <w:t>链相关环节标准全覆盖。</w:t>
      </w:r>
    </w:p>
    <w:p w14:paraId="58072247" w14:textId="77777777" w:rsidR="00FC29C0" w:rsidRDefault="00000000">
      <w:pPr>
        <w:spacing w:line="360" w:lineRule="auto"/>
        <w:ind w:firstLineChars="200" w:firstLine="480"/>
        <w:rPr>
          <w:rFonts w:ascii="宋体" w:eastAsia="宋体" w:hAnsi="宋体"/>
          <w:sz w:val="24"/>
          <w:szCs w:val="24"/>
        </w:rPr>
      </w:pPr>
      <w:r>
        <w:rPr>
          <w:rFonts w:ascii="宋体" w:eastAsia="宋体" w:hAnsi="宋体"/>
          <w:sz w:val="24"/>
          <w:szCs w:val="24"/>
        </w:rPr>
        <w:t>——修订一批常规能源生产转化和输送利用能效相关标准，提升标准要求和水平，</w:t>
      </w:r>
      <w:proofErr w:type="gramStart"/>
      <w:r>
        <w:rPr>
          <w:rFonts w:ascii="宋体" w:eastAsia="宋体" w:hAnsi="宋体"/>
          <w:sz w:val="24"/>
          <w:szCs w:val="24"/>
        </w:rPr>
        <w:t>助推和规范</w:t>
      </w:r>
      <w:proofErr w:type="gramEnd"/>
      <w:r>
        <w:rPr>
          <w:rFonts w:ascii="宋体" w:eastAsia="宋体" w:hAnsi="宋体"/>
          <w:sz w:val="24"/>
          <w:szCs w:val="24"/>
        </w:rPr>
        <w:t>资源综合利用、能效提升。</w:t>
      </w:r>
    </w:p>
    <w:p w14:paraId="24BADAEE" w14:textId="77777777" w:rsidR="00FC29C0" w:rsidRDefault="00000000">
      <w:pPr>
        <w:spacing w:line="360" w:lineRule="auto"/>
        <w:ind w:firstLineChars="200" w:firstLine="480"/>
        <w:rPr>
          <w:rFonts w:ascii="宋体" w:eastAsia="宋体" w:hAnsi="宋体"/>
          <w:sz w:val="24"/>
          <w:szCs w:val="24"/>
        </w:rPr>
      </w:pPr>
      <w:r>
        <w:rPr>
          <w:rFonts w:ascii="宋体" w:eastAsia="宋体" w:hAnsi="宋体"/>
          <w:sz w:val="24"/>
          <w:szCs w:val="24"/>
        </w:rPr>
        <w:t>到2030年，建立起结构优化、先进合理的能源标准体系，能源标准与技术创新和产业转型紧密协同发展，能源标准化有力支撑和保障能源</w:t>
      </w:r>
      <w:proofErr w:type="gramStart"/>
      <w:r>
        <w:rPr>
          <w:rFonts w:ascii="宋体" w:eastAsia="宋体" w:hAnsi="宋体"/>
          <w:sz w:val="24"/>
          <w:szCs w:val="24"/>
        </w:rPr>
        <w:t>领域碳达峰</w:t>
      </w:r>
      <w:proofErr w:type="gramEnd"/>
      <w:r>
        <w:rPr>
          <w:rFonts w:ascii="宋体" w:eastAsia="宋体" w:hAnsi="宋体"/>
          <w:sz w:val="24"/>
          <w:szCs w:val="24"/>
        </w:rPr>
        <w:t>、碳中和。</w:t>
      </w:r>
    </w:p>
    <w:p w14:paraId="2F6DADD6" w14:textId="77777777" w:rsidR="00FC29C0" w:rsidRDefault="00000000">
      <w:pPr>
        <w:spacing w:line="360" w:lineRule="auto"/>
        <w:ind w:firstLineChars="200" w:firstLine="482"/>
        <w:rPr>
          <w:rFonts w:ascii="宋体" w:eastAsia="宋体" w:hAnsi="宋体"/>
          <w:b/>
          <w:sz w:val="24"/>
          <w:szCs w:val="24"/>
        </w:rPr>
      </w:pPr>
      <w:r>
        <w:rPr>
          <w:rFonts w:ascii="宋体" w:eastAsia="宋体" w:hAnsi="宋体"/>
          <w:b/>
          <w:sz w:val="24"/>
          <w:szCs w:val="24"/>
        </w:rPr>
        <w:t>二、重点任务</w:t>
      </w:r>
    </w:p>
    <w:p w14:paraId="1DB2A843" w14:textId="77777777" w:rsidR="00FC29C0" w:rsidRDefault="00000000">
      <w:pPr>
        <w:spacing w:line="360" w:lineRule="auto"/>
        <w:ind w:firstLineChars="200" w:firstLine="482"/>
        <w:rPr>
          <w:rFonts w:ascii="宋体" w:eastAsia="宋体" w:hAnsi="宋体"/>
          <w:b/>
          <w:sz w:val="24"/>
          <w:szCs w:val="24"/>
        </w:rPr>
      </w:pPr>
      <w:r>
        <w:rPr>
          <w:rFonts w:ascii="宋体" w:eastAsia="宋体" w:hAnsi="宋体"/>
          <w:b/>
          <w:sz w:val="24"/>
          <w:szCs w:val="24"/>
        </w:rPr>
        <w:t>（一）大力推进非化石能源标准化</w:t>
      </w:r>
    </w:p>
    <w:p w14:paraId="69EDCAAF" w14:textId="77777777" w:rsidR="00FC29C0" w:rsidRDefault="00000000">
      <w:pPr>
        <w:spacing w:line="360" w:lineRule="auto"/>
        <w:ind w:firstLineChars="200" w:firstLine="480"/>
        <w:rPr>
          <w:rFonts w:ascii="宋体" w:eastAsia="宋体" w:hAnsi="宋体"/>
          <w:sz w:val="24"/>
          <w:szCs w:val="24"/>
        </w:rPr>
      </w:pPr>
      <w:r>
        <w:rPr>
          <w:rFonts w:ascii="宋体" w:eastAsia="宋体" w:hAnsi="宋体"/>
          <w:sz w:val="24"/>
          <w:szCs w:val="24"/>
        </w:rPr>
        <w:t>加快完善风电、</w:t>
      </w:r>
      <w:proofErr w:type="gramStart"/>
      <w:r>
        <w:rPr>
          <w:rFonts w:ascii="宋体" w:eastAsia="宋体" w:hAnsi="宋体"/>
          <w:sz w:val="24"/>
          <w:szCs w:val="24"/>
        </w:rPr>
        <w:t>光伏等可再生能源</w:t>
      </w:r>
      <w:proofErr w:type="gramEnd"/>
      <w:r>
        <w:rPr>
          <w:rFonts w:ascii="宋体" w:eastAsia="宋体" w:hAnsi="宋体"/>
          <w:sz w:val="24"/>
          <w:szCs w:val="24"/>
        </w:rPr>
        <w:t>标准。抓紧完善沙漠、戈壁、荒漠地区大型风电光</w:t>
      </w:r>
      <w:proofErr w:type="gramStart"/>
      <w:r>
        <w:rPr>
          <w:rFonts w:ascii="宋体" w:eastAsia="宋体" w:hAnsi="宋体"/>
          <w:sz w:val="24"/>
          <w:szCs w:val="24"/>
        </w:rPr>
        <w:t>伏</w:t>
      </w:r>
      <w:proofErr w:type="gramEnd"/>
      <w:r>
        <w:rPr>
          <w:rFonts w:ascii="宋体" w:eastAsia="宋体" w:hAnsi="宋体"/>
          <w:sz w:val="24"/>
          <w:szCs w:val="24"/>
        </w:rPr>
        <w:t>基地建设有关技术标准，加快制定海上风电开发及多种能源综合利用技术标准，推动分散式风电、分布式光伏、户用光</w:t>
      </w:r>
      <w:proofErr w:type="gramStart"/>
      <w:r>
        <w:rPr>
          <w:rFonts w:ascii="宋体" w:eastAsia="宋体" w:hAnsi="宋体"/>
          <w:sz w:val="24"/>
          <w:szCs w:val="24"/>
        </w:rPr>
        <w:t>伏等就近</w:t>
      </w:r>
      <w:proofErr w:type="gramEnd"/>
      <w:r>
        <w:rPr>
          <w:rFonts w:ascii="宋体" w:eastAsia="宋体" w:hAnsi="宋体"/>
          <w:sz w:val="24"/>
          <w:szCs w:val="24"/>
        </w:rPr>
        <w:t>开发利用相关标准制修订，建立</w:t>
      </w:r>
      <w:proofErr w:type="gramStart"/>
      <w:r>
        <w:rPr>
          <w:rFonts w:ascii="宋体" w:eastAsia="宋体" w:hAnsi="宋体"/>
          <w:sz w:val="24"/>
          <w:szCs w:val="24"/>
        </w:rPr>
        <w:t>完善光</w:t>
      </w:r>
      <w:proofErr w:type="gramEnd"/>
      <w:r>
        <w:rPr>
          <w:rFonts w:ascii="宋体" w:eastAsia="宋体" w:hAnsi="宋体"/>
          <w:sz w:val="24"/>
          <w:szCs w:val="24"/>
        </w:rPr>
        <w:t>伏发电、光热发电标准体系。制定风电机组、光伏组件退役回收与再利用相关标准。</w:t>
      </w:r>
    </w:p>
    <w:p w14:paraId="62858C31" w14:textId="77777777" w:rsidR="00FC29C0" w:rsidRDefault="00000000">
      <w:pPr>
        <w:spacing w:line="360" w:lineRule="auto"/>
        <w:ind w:firstLineChars="200" w:firstLine="480"/>
        <w:rPr>
          <w:rFonts w:ascii="宋体" w:eastAsia="宋体" w:hAnsi="宋体"/>
          <w:sz w:val="24"/>
          <w:szCs w:val="24"/>
        </w:rPr>
      </w:pPr>
      <w:r>
        <w:rPr>
          <w:rFonts w:ascii="宋体" w:eastAsia="宋体" w:hAnsi="宋体"/>
          <w:sz w:val="24"/>
          <w:szCs w:val="24"/>
        </w:rPr>
        <w:t>完善水电和抽水蓄能相关标准体系。围绕重大水电工程进一步完善升级相关技术标准，加快推进高水头、大容量水电开发相关技术标准储备，持续完善水电智能建造、信息化和数字化、水电机组设备更新改造、增效节能等方面的技术标准。加快推动流域梯级综合调度与安全应急、水电可持续发展后评估相关标准制定。完善抽水蓄能及水电梯级融合改造技术标准。结合水风光综合能源开发利用需求推进相关标准制修订。</w:t>
      </w:r>
    </w:p>
    <w:p w14:paraId="38600DDE" w14:textId="77777777" w:rsidR="00FC29C0" w:rsidRDefault="00000000">
      <w:pPr>
        <w:spacing w:line="360" w:lineRule="auto"/>
        <w:ind w:firstLineChars="200" w:firstLine="480"/>
        <w:rPr>
          <w:rFonts w:ascii="宋体" w:eastAsia="宋体" w:hAnsi="宋体"/>
          <w:sz w:val="24"/>
          <w:szCs w:val="24"/>
        </w:rPr>
      </w:pPr>
      <w:r>
        <w:rPr>
          <w:rFonts w:ascii="宋体" w:eastAsia="宋体" w:hAnsi="宋体"/>
          <w:sz w:val="24"/>
          <w:szCs w:val="24"/>
        </w:rPr>
        <w:lastRenderedPageBreak/>
        <w:t>推动各类可再生能源综合利用标准制修订。继续推动生物质能源（含生物质发电、生物制气、纤维素燃料乙醇、生物柴油、生物航煤、生物成型燃料等）转化利用、地热能开发利用、海洋能开发利用等技术标准制修订，开展生物质能、太阳能、热泵、清洁炉具等清洁供暖标准研制。</w:t>
      </w:r>
    </w:p>
    <w:p w14:paraId="5800BDDC" w14:textId="77777777" w:rsidR="00FC29C0" w:rsidRDefault="00000000">
      <w:pPr>
        <w:spacing w:line="360" w:lineRule="auto"/>
        <w:ind w:firstLineChars="200" w:firstLine="480"/>
        <w:rPr>
          <w:rFonts w:ascii="宋体" w:eastAsia="宋体" w:hAnsi="宋体"/>
          <w:sz w:val="24"/>
          <w:szCs w:val="24"/>
        </w:rPr>
      </w:pPr>
      <w:r>
        <w:rPr>
          <w:rFonts w:ascii="宋体" w:eastAsia="宋体" w:hAnsi="宋体"/>
          <w:sz w:val="24"/>
          <w:szCs w:val="24"/>
        </w:rPr>
        <w:t>进一步完善核电标准体系。打造先进三代压水堆核电标准体系并推进自主标准应用实施，开展高温气冷堆、快堆等具有四代特征核电技术以及模块化小型堆、海上浮动式核动力平台等技术标准体系研究，重点提升核安全相关技术标准水平。</w:t>
      </w:r>
    </w:p>
    <w:p w14:paraId="2F809450" w14:textId="77777777" w:rsidR="00FC29C0" w:rsidRDefault="00000000">
      <w:pPr>
        <w:spacing w:line="360" w:lineRule="auto"/>
        <w:ind w:firstLineChars="200" w:firstLine="482"/>
        <w:jc w:val="center"/>
        <w:rPr>
          <w:rFonts w:ascii="宋体" w:eastAsia="宋体" w:hAnsi="宋体"/>
          <w:b/>
          <w:sz w:val="24"/>
          <w:szCs w:val="24"/>
        </w:rPr>
      </w:pPr>
      <w:r>
        <w:rPr>
          <w:rFonts w:ascii="宋体" w:eastAsia="宋体" w:hAnsi="宋体"/>
          <w:b/>
          <w:sz w:val="24"/>
          <w:szCs w:val="24"/>
        </w:rPr>
        <w:t>专栏1 非化石能源标准化专项行动</w:t>
      </w:r>
    </w:p>
    <w:p w14:paraId="72C69069" w14:textId="77777777" w:rsidR="00FC29C0" w:rsidRDefault="00000000">
      <w:pPr>
        <w:spacing w:line="360" w:lineRule="auto"/>
        <w:ind w:firstLineChars="200" w:firstLine="480"/>
        <w:rPr>
          <w:rFonts w:ascii="宋体" w:eastAsia="宋体" w:hAnsi="宋体"/>
          <w:sz w:val="24"/>
          <w:szCs w:val="24"/>
        </w:rPr>
      </w:pPr>
      <w:r>
        <w:rPr>
          <w:rFonts w:ascii="宋体" w:eastAsia="宋体" w:hAnsi="宋体"/>
          <w:sz w:val="24"/>
          <w:szCs w:val="24"/>
        </w:rPr>
        <w:t>1.风电光</w:t>
      </w:r>
      <w:proofErr w:type="gramStart"/>
      <w:r>
        <w:rPr>
          <w:rFonts w:ascii="宋体" w:eastAsia="宋体" w:hAnsi="宋体"/>
          <w:sz w:val="24"/>
          <w:szCs w:val="24"/>
        </w:rPr>
        <w:t>伏</w:t>
      </w:r>
      <w:proofErr w:type="gramEnd"/>
      <w:r>
        <w:rPr>
          <w:rFonts w:ascii="宋体" w:eastAsia="宋体" w:hAnsi="宋体"/>
          <w:sz w:val="24"/>
          <w:szCs w:val="24"/>
        </w:rPr>
        <w:t>标准体系完善行动。依托大型风电光</w:t>
      </w:r>
      <w:proofErr w:type="gramStart"/>
      <w:r>
        <w:rPr>
          <w:rFonts w:ascii="宋体" w:eastAsia="宋体" w:hAnsi="宋体"/>
          <w:sz w:val="24"/>
          <w:szCs w:val="24"/>
        </w:rPr>
        <w:t>伏</w:t>
      </w:r>
      <w:proofErr w:type="gramEnd"/>
      <w:r>
        <w:rPr>
          <w:rFonts w:ascii="宋体" w:eastAsia="宋体" w:hAnsi="宋体"/>
          <w:sz w:val="24"/>
          <w:szCs w:val="24"/>
        </w:rPr>
        <w:t>基地建设及海上风电基地、海上光</w:t>
      </w:r>
      <w:proofErr w:type="gramStart"/>
      <w:r>
        <w:rPr>
          <w:rFonts w:ascii="宋体" w:eastAsia="宋体" w:hAnsi="宋体"/>
          <w:sz w:val="24"/>
          <w:szCs w:val="24"/>
        </w:rPr>
        <w:t>伏项目</w:t>
      </w:r>
      <w:proofErr w:type="gramEnd"/>
      <w:r>
        <w:rPr>
          <w:rFonts w:ascii="宋体" w:eastAsia="宋体" w:hAnsi="宋体"/>
          <w:sz w:val="24"/>
          <w:szCs w:val="24"/>
        </w:rPr>
        <w:t>建设，设立标准化示范工程，充分发挥国家新能源实证实验平台的作用，抓紧补充完善一批标准，形成完善的风电光</w:t>
      </w:r>
      <w:proofErr w:type="gramStart"/>
      <w:r>
        <w:rPr>
          <w:rFonts w:ascii="宋体" w:eastAsia="宋体" w:hAnsi="宋体"/>
          <w:sz w:val="24"/>
          <w:szCs w:val="24"/>
        </w:rPr>
        <w:t>伏</w:t>
      </w:r>
      <w:proofErr w:type="gramEnd"/>
      <w:r>
        <w:rPr>
          <w:rFonts w:ascii="宋体" w:eastAsia="宋体" w:hAnsi="宋体"/>
          <w:sz w:val="24"/>
          <w:szCs w:val="24"/>
        </w:rPr>
        <w:t>技术标准体系。</w:t>
      </w:r>
    </w:p>
    <w:p w14:paraId="469EF3B2" w14:textId="77777777" w:rsidR="00FC29C0" w:rsidRDefault="00000000">
      <w:pPr>
        <w:spacing w:line="360" w:lineRule="auto"/>
        <w:ind w:firstLineChars="200" w:firstLine="480"/>
        <w:rPr>
          <w:rFonts w:ascii="宋体" w:eastAsia="宋体" w:hAnsi="宋体"/>
          <w:sz w:val="24"/>
          <w:szCs w:val="24"/>
        </w:rPr>
      </w:pPr>
      <w:r>
        <w:rPr>
          <w:rFonts w:ascii="宋体" w:eastAsia="宋体" w:hAnsi="宋体"/>
          <w:sz w:val="24"/>
          <w:szCs w:val="24"/>
        </w:rPr>
        <w:t>2.水风光综合能源开发利用标准示范行动。依托水电站及抽水蓄能电站建设，结合水风光综合能源基地开发， 推动相关标准制修订并开展示范。</w:t>
      </w:r>
    </w:p>
    <w:p w14:paraId="5AF7CEB3" w14:textId="77777777" w:rsidR="00FC29C0" w:rsidRDefault="00000000">
      <w:pPr>
        <w:spacing w:line="360" w:lineRule="auto"/>
        <w:ind w:firstLineChars="200" w:firstLine="480"/>
        <w:rPr>
          <w:rFonts w:ascii="宋体" w:eastAsia="宋体" w:hAnsi="宋体"/>
          <w:sz w:val="24"/>
          <w:szCs w:val="24"/>
        </w:rPr>
      </w:pPr>
      <w:r>
        <w:rPr>
          <w:rFonts w:ascii="宋体" w:eastAsia="宋体" w:hAnsi="宋体"/>
          <w:sz w:val="24"/>
          <w:szCs w:val="24"/>
        </w:rPr>
        <w:t>3.抽水</w:t>
      </w:r>
      <w:proofErr w:type="gramStart"/>
      <w:r>
        <w:rPr>
          <w:rFonts w:ascii="宋体" w:eastAsia="宋体" w:hAnsi="宋体"/>
          <w:sz w:val="24"/>
          <w:szCs w:val="24"/>
        </w:rPr>
        <w:t>蓄能专项</w:t>
      </w:r>
      <w:proofErr w:type="gramEnd"/>
      <w:r>
        <w:rPr>
          <w:rFonts w:ascii="宋体" w:eastAsia="宋体" w:hAnsi="宋体"/>
          <w:sz w:val="24"/>
          <w:szCs w:val="24"/>
        </w:rPr>
        <w:t>标准完善和示范行动。结合抽水蓄能电站大规模建设以及各种新形式抽水蓄能技术研发和项目建设，完善抽水蓄能标准体系，加快相关标准制修订并开展示范。</w:t>
      </w:r>
    </w:p>
    <w:p w14:paraId="6FC19D77" w14:textId="77777777" w:rsidR="00FC29C0" w:rsidRDefault="00000000">
      <w:pPr>
        <w:spacing w:line="360" w:lineRule="auto"/>
        <w:ind w:firstLineChars="200" w:firstLine="480"/>
        <w:rPr>
          <w:rFonts w:ascii="宋体" w:eastAsia="宋体" w:hAnsi="宋体"/>
          <w:sz w:val="24"/>
          <w:szCs w:val="24"/>
        </w:rPr>
      </w:pPr>
      <w:r>
        <w:rPr>
          <w:rFonts w:ascii="宋体" w:eastAsia="宋体" w:hAnsi="宋体"/>
          <w:sz w:val="24"/>
          <w:szCs w:val="24"/>
        </w:rPr>
        <w:t>4.先进三代压水堆核电标准应用实施行动。依托后续三代压水堆核电工程项目建设及在运核电厂，组织自主核电标准应用实施和采标率检查。</w:t>
      </w:r>
    </w:p>
    <w:p w14:paraId="71C2C268" w14:textId="77777777" w:rsidR="00FC29C0" w:rsidRDefault="00000000">
      <w:pPr>
        <w:spacing w:line="360" w:lineRule="auto"/>
        <w:ind w:firstLineChars="200" w:firstLine="482"/>
        <w:rPr>
          <w:rFonts w:ascii="宋体" w:eastAsia="宋体" w:hAnsi="宋体"/>
          <w:b/>
          <w:sz w:val="24"/>
          <w:szCs w:val="24"/>
        </w:rPr>
      </w:pPr>
      <w:r>
        <w:rPr>
          <w:rFonts w:ascii="宋体" w:eastAsia="宋体" w:hAnsi="宋体"/>
          <w:b/>
          <w:sz w:val="24"/>
          <w:szCs w:val="24"/>
        </w:rPr>
        <w:t>（二）加强新型电力系统标准体系建设</w:t>
      </w:r>
    </w:p>
    <w:p w14:paraId="57A90A70" w14:textId="77777777" w:rsidR="00FC29C0" w:rsidRDefault="00000000">
      <w:pPr>
        <w:spacing w:line="360" w:lineRule="auto"/>
        <w:ind w:firstLineChars="200" w:firstLine="480"/>
        <w:rPr>
          <w:rFonts w:ascii="宋体" w:eastAsia="宋体" w:hAnsi="宋体"/>
          <w:sz w:val="24"/>
          <w:szCs w:val="24"/>
        </w:rPr>
      </w:pPr>
      <w:r>
        <w:rPr>
          <w:rFonts w:ascii="宋体" w:eastAsia="宋体" w:hAnsi="宋体"/>
          <w:sz w:val="24"/>
          <w:szCs w:val="24"/>
        </w:rPr>
        <w:t>开展新型电力系统安全稳定运行标准需求和现有标准的适应性研究，持续完善涵盖新型电力系统分析认知、规划设计、运行控制、故障防御、</w:t>
      </w:r>
      <w:proofErr w:type="gramStart"/>
      <w:r>
        <w:rPr>
          <w:rFonts w:ascii="宋体" w:eastAsia="宋体" w:hAnsi="宋体"/>
          <w:sz w:val="24"/>
          <w:szCs w:val="24"/>
        </w:rPr>
        <w:t>网源协调</w:t>
      </w:r>
      <w:proofErr w:type="gramEnd"/>
      <w:r>
        <w:rPr>
          <w:rFonts w:ascii="宋体" w:eastAsia="宋体" w:hAnsi="宋体"/>
          <w:sz w:val="24"/>
          <w:szCs w:val="24"/>
        </w:rPr>
        <w:t>等重点领域标准，加强新能源</w:t>
      </w:r>
      <w:proofErr w:type="gramStart"/>
      <w:r>
        <w:rPr>
          <w:rFonts w:ascii="宋体" w:eastAsia="宋体" w:hAnsi="宋体"/>
          <w:sz w:val="24"/>
          <w:szCs w:val="24"/>
        </w:rPr>
        <w:t>发电涉网安全标准</w:t>
      </w:r>
      <w:proofErr w:type="gramEnd"/>
      <w:r>
        <w:rPr>
          <w:rFonts w:ascii="宋体" w:eastAsia="宋体" w:hAnsi="宋体"/>
          <w:sz w:val="24"/>
          <w:szCs w:val="24"/>
        </w:rPr>
        <w:t>建设。</w:t>
      </w:r>
    </w:p>
    <w:p w14:paraId="0B0251DE" w14:textId="77777777" w:rsidR="00FC29C0" w:rsidRDefault="00000000">
      <w:pPr>
        <w:spacing w:line="360" w:lineRule="auto"/>
        <w:ind w:firstLineChars="200" w:firstLine="480"/>
        <w:rPr>
          <w:rFonts w:ascii="宋体" w:eastAsia="宋体" w:hAnsi="宋体"/>
          <w:sz w:val="24"/>
          <w:szCs w:val="24"/>
        </w:rPr>
      </w:pPr>
      <w:r>
        <w:rPr>
          <w:rFonts w:ascii="宋体" w:eastAsia="宋体" w:hAnsi="宋体"/>
          <w:sz w:val="24"/>
          <w:szCs w:val="24"/>
        </w:rPr>
        <w:t>进一步优化完善特高压交、直流标准体系建设，为主干网架和跨省区输电通道建设提供标准支撑。大力推进智能配电网标准化，完善分布式电源就地消纳与多元化负荷灵活接入等标准，提升配电网智能调控和双向互动能力。加紧完善以消纳新能源为主的微电网标准，加强多能互补、多能转化及综合利用、</w:t>
      </w:r>
      <w:proofErr w:type="gramStart"/>
      <w:r>
        <w:rPr>
          <w:rFonts w:ascii="宋体" w:eastAsia="宋体" w:hAnsi="宋体"/>
          <w:sz w:val="24"/>
          <w:szCs w:val="24"/>
        </w:rPr>
        <w:t>源网荷储</w:t>
      </w:r>
      <w:proofErr w:type="gramEnd"/>
      <w:r>
        <w:rPr>
          <w:rFonts w:ascii="宋体" w:eastAsia="宋体" w:hAnsi="宋体"/>
          <w:sz w:val="24"/>
          <w:szCs w:val="24"/>
        </w:rPr>
        <w:t>协同控制等标准制定。推动构网型柔性直流技术标准体系建设，开展构网型直流性能及检测等方面核心标准研制。</w:t>
      </w:r>
    </w:p>
    <w:p w14:paraId="730B69B1" w14:textId="77777777" w:rsidR="00FC29C0" w:rsidRDefault="00000000">
      <w:pPr>
        <w:spacing w:line="360" w:lineRule="auto"/>
        <w:ind w:firstLineChars="200" w:firstLine="480"/>
        <w:rPr>
          <w:rFonts w:ascii="宋体" w:eastAsia="宋体" w:hAnsi="宋体"/>
          <w:sz w:val="24"/>
          <w:szCs w:val="24"/>
        </w:rPr>
      </w:pPr>
      <w:r>
        <w:rPr>
          <w:rFonts w:ascii="宋体" w:eastAsia="宋体" w:hAnsi="宋体"/>
          <w:sz w:val="24"/>
          <w:szCs w:val="24"/>
        </w:rPr>
        <w:t>持续推动电力需求</w:t>
      </w:r>
      <w:proofErr w:type="gramStart"/>
      <w:r>
        <w:rPr>
          <w:rFonts w:ascii="宋体" w:eastAsia="宋体" w:hAnsi="宋体"/>
          <w:sz w:val="24"/>
          <w:szCs w:val="24"/>
        </w:rPr>
        <w:t>侧资源</w:t>
      </w:r>
      <w:proofErr w:type="gramEnd"/>
      <w:r>
        <w:rPr>
          <w:rFonts w:ascii="宋体" w:eastAsia="宋体" w:hAnsi="宋体"/>
          <w:sz w:val="24"/>
          <w:szCs w:val="24"/>
        </w:rPr>
        <w:t>开发、应用等配套标准研制，有效拓展电力系统调</w:t>
      </w:r>
      <w:r>
        <w:rPr>
          <w:rFonts w:ascii="宋体" w:eastAsia="宋体" w:hAnsi="宋体"/>
          <w:sz w:val="24"/>
          <w:szCs w:val="24"/>
        </w:rPr>
        <w:lastRenderedPageBreak/>
        <w:t>节资源。建立和完善虚拟电厂标准体系，推进虚拟电厂领域重点标准制修订。推动电动汽车、换电站等可控充电负荷纳入电网优化控制，推进电动汽车充电等灵活性调节标准制修订。持续推进能源消费终端电气化水平提升，推动用能侧电气化标准制定，助推建筑、交通等领域电气化协同发展。</w:t>
      </w:r>
    </w:p>
    <w:p w14:paraId="17E2A669" w14:textId="77777777" w:rsidR="00FC29C0" w:rsidRDefault="00000000">
      <w:pPr>
        <w:spacing w:line="360" w:lineRule="auto"/>
        <w:ind w:firstLineChars="200" w:firstLine="480"/>
        <w:rPr>
          <w:rFonts w:ascii="宋体" w:eastAsia="宋体" w:hAnsi="宋体"/>
          <w:sz w:val="24"/>
          <w:szCs w:val="24"/>
        </w:rPr>
      </w:pPr>
      <w:r>
        <w:rPr>
          <w:rFonts w:ascii="宋体" w:eastAsia="宋体" w:hAnsi="宋体"/>
          <w:sz w:val="24"/>
          <w:szCs w:val="24"/>
        </w:rPr>
        <w:t>推进电力市场标准体系建设，推进电力市场基础及通用标准、市场接入技术标准、电力市场业务技术标准、电力市场运营技术标准等重点标准制定。</w:t>
      </w:r>
    </w:p>
    <w:p w14:paraId="6D16CE67" w14:textId="77777777" w:rsidR="00FC29C0" w:rsidRDefault="00000000">
      <w:pPr>
        <w:spacing w:line="360" w:lineRule="auto"/>
        <w:ind w:firstLineChars="200" w:firstLine="482"/>
        <w:jc w:val="center"/>
        <w:rPr>
          <w:rFonts w:ascii="宋体" w:eastAsia="宋体" w:hAnsi="宋体"/>
          <w:b/>
          <w:sz w:val="24"/>
          <w:szCs w:val="24"/>
        </w:rPr>
      </w:pPr>
      <w:r>
        <w:rPr>
          <w:rFonts w:ascii="宋体" w:eastAsia="宋体" w:hAnsi="宋体"/>
          <w:b/>
          <w:sz w:val="24"/>
          <w:szCs w:val="24"/>
        </w:rPr>
        <w:t>专栏2 新型电力系统标准体系专项行动</w:t>
      </w:r>
    </w:p>
    <w:p w14:paraId="1EF93178" w14:textId="77777777" w:rsidR="00FC29C0" w:rsidRDefault="00000000">
      <w:pPr>
        <w:spacing w:line="360" w:lineRule="auto"/>
        <w:ind w:firstLineChars="200" w:firstLine="480"/>
        <w:rPr>
          <w:rFonts w:ascii="宋体" w:eastAsia="宋体" w:hAnsi="宋体"/>
          <w:sz w:val="24"/>
          <w:szCs w:val="24"/>
        </w:rPr>
      </w:pPr>
      <w:r>
        <w:rPr>
          <w:rFonts w:ascii="宋体" w:eastAsia="宋体" w:hAnsi="宋体"/>
          <w:sz w:val="24"/>
          <w:szCs w:val="24"/>
        </w:rPr>
        <w:t>5.新型电力系统标准体系专项研究和示范行动。围绕新型电力系统研究和建设，开展新型电力系统标准体系研究，形成标准体系框架和体系表，在电力系统安全稳定运行、输配电网、微电网、构网型柔性直流、需求侧响应、电气化提升、电力市场等领域制定一批标准，推动新型电力系统建设及相关产业发展，结合新型电力系统示范工程开展标准化示范。</w:t>
      </w:r>
    </w:p>
    <w:p w14:paraId="58EB795F" w14:textId="77777777" w:rsidR="00FC29C0" w:rsidRDefault="00000000">
      <w:pPr>
        <w:spacing w:line="360" w:lineRule="auto"/>
        <w:ind w:firstLineChars="200" w:firstLine="482"/>
        <w:rPr>
          <w:rFonts w:ascii="宋体" w:eastAsia="宋体" w:hAnsi="宋体"/>
          <w:b/>
          <w:sz w:val="24"/>
          <w:szCs w:val="24"/>
        </w:rPr>
      </w:pPr>
      <w:r>
        <w:rPr>
          <w:rFonts w:ascii="宋体" w:eastAsia="宋体" w:hAnsi="宋体"/>
          <w:b/>
          <w:sz w:val="24"/>
          <w:szCs w:val="24"/>
        </w:rPr>
        <w:t>（三）加快完善新型储能技术标准</w:t>
      </w:r>
    </w:p>
    <w:p w14:paraId="5C9C14DD" w14:textId="77777777" w:rsidR="00FC29C0" w:rsidRDefault="00000000">
      <w:pPr>
        <w:spacing w:line="360" w:lineRule="auto"/>
        <w:ind w:firstLineChars="200" w:firstLine="480"/>
        <w:rPr>
          <w:rFonts w:ascii="宋体" w:eastAsia="宋体" w:hAnsi="宋体"/>
          <w:sz w:val="24"/>
          <w:szCs w:val="24"/>
        </w:rPr>
      </w:pPr>
      <w:r>
        <w:rPr>
          <w:rFonts w:ascii="宋体" w:eastAsia="宋体" w:hAnsi="宋体"/>
          <w:sz w:val="24"/>
          <w:szCs w:val="24"/>
        </w:rPr>
        <w:t>完善新型储能标准管理体系，结合新型电力系统建设需求，根据新能源发电并网配置和</w:t>
      </w:r>
      <w:proofErr w:type="gramStart"/>
      <w:r>
        <w:rPr>
          <w:rFonts w:ascii="宋体" w:eastAsia="宋体" w:hAnsi="宋体"/>
          <w:sz w:val="24"/>
          <w:szCs w:val="24"/>
        </w:rPr>
        <w:t>源网荷储</w:t>
      </w:r>
      <w:proofErr w:type="gramEnd"/>
      <w:r>
        <w:rPr>
          <w:rFonts w:ascii="宋体" w:eastAsia="宋体" w:hAnsi="宋体"/>
          <w:sz w:val="24"/>
          <w:szCs w:val="24"/>
        </w:rPr>
        <w:t>一体化需要，抓紧建立涵盖新型储能项目建设、生产运行全流程以及安全环保、技术管理等专业技术内容的标准体系。</w:t>
      </w:r>
    </w:p>
    <w:p w14:paraId="6AD95CF1" w14:textId="77777777" w:rsidR="00FC29C0" w:rsidRDefault="00000000">
      <w:pPr>
        <w:spacing w:line="360" w:lineRule="auto"/>
        <w:ind w:firstLineChars="200" w:firstLine="480"/>
        <w:rPr>
          <w:rFonts w:ascii="宋体" w:eastAsia="宋体" w:hAnsi="宋体"/>
          <w:sz w:val="24"/>
          <w:szCs w:val="24"/>
        </w:rPr>
      </w:pPr>
      <w:r>
        <w:rPr>
          <w:rFonts w:ascii="宋体" w:eastAsia="宋体" w:hAnsi="宋体"/>
          <w:sz w:val="24"/>
          <w:szCs w:val="24"/>
        </w:rPr>
        <w:t>细化储能电站接入电网和应用场景类型，完善接入电网系统的安全设计、测试验收等标准。加快推动储能用锂电池安全、储能电站安全等新型储能安全强制性国家标准制定。</w:t>
      </w:r>
    </w:p>
    <w:p w14:paraId="2FCF70A7" w14:textId="77777777" w:rsidR="00FC29C0" w:rsidRDefault="00000000">
      <w:pPr>
        <w:spacing w:line="360" w:lineRule="auto"/>
        <w:ind w:firstLineChars="200" w:firstLine="480"/>
        <w:rPr>
          <w:rFonts w:ascii="宋体" w:eastAsia="宋体" w:hAnsi="宋体"/>
          <w:sz w:val="24"/>
          <w:szCs w:val="24"/>
        </w:rPr>
      </w:pPr>
      <w:r>
        <w:rPr>
          <w:rFonts w:ascii="宋体" w:eastAsia="宋体" w:hAnsi="宋体"/>
          <w:sz w:val="24"/>
          <w:szCs w:val="24"/>
        </w:rPr>
        <w:t>结合新型储能技术创新和应用场景拓展，及时开展相关标准制修订，全面推动各类新型储能技术研发、示范应用和标准制定协同发展。</w:t>
      </w:r>
    </w:p>
    <w:p w14:paraId="44218E1C" w14:textId="77777777" w:rsidR="00FC29C0" w:rsidRDefault="00000000">
      <w:pPr>
        <w:spacing w:line="360" w:lineRule="auto"/>
        <w:ind w:firstLineChars="200" w:firstLine="482"/>
        <w:jc w:val="center"/>
        <w:rPr>
          <w:rFonts w:ascii="宋体" w:eastAsia="宋体" w:hAnsi="宋体"/>
          <w:b/>
          <w:sz w:val="24"/>
          <w:szCs w:val="24"/>
        </w:rPr>
      </w:pPr>
      <w:r>
        <w:rPr>
          <w:rFonts w:ascii="宋体" w:eastAsia="宋体" w:hAnsi="宋体"/>
          <w:b/>
          <w:sz w:val="24"/>
          <w:szCs w:val="24"/>
        </w:rPr>
        <w:t>专栏3 新型储能标准化专项行动</w:t>
      </w:r>
    </w:p>
    <w:p w14:paraId="5655A109" w14:textId="77777777" w:rsidR="00FC29C0" w:rsidRDefault="00000000">
      <w:pPr>
        <w:spacing w:line="360" w:lineRule="auto"/>
        <w:ind w:firstLineChars="200" w:firstLine="480"/>
        <w:rPr>
          <w:rFonts w:ascii="宋体" w:eastAsia="宋体" w:hAnsi="宋体"/>
          <w:sz w:val="24"/>
          <w:szCs w:val="24"/>
        </w:rPr>
      </w:pPr>
      <w:r>
        <w:rPr>
          <w:rFonts w:ascii="宋体" w:eastAsia="宋体" w:hAnsi="宋体"/>
          <w:sz w:val="24"/>
          <w:szCs w:val="24"/>
        </w:rPr>
        <w:t>6.新型储能标准体系建设完善行动。完善储能标准管理体系，建设完善新型储能标准体系，印发《新型储能标准体系建设指南》，结合产业试点示范项目经验，推进相关标准制修订。</w:t>
      </w:r>
    </w:p>
    <w:p w14:paraId="2E0FC072" w14:textId="77777777" w:rsidR="00FC29C0" w:rsidRDefault="00000000">
      <w:pPr>
        <w:spacing w:line="360" w:lineRule="auto"/>
        <w:ind w:firstLineChars="200" w:firstLine="482"/>
        <w:rPr>
          <w:rFonts w:ascii="宋体" w:eastAsia="宋体" w:hAnsi="宋体"/>
          <w:b/>
          <w:sz w:val="24"/>
          <w:szCs w:val="24"/>
        </w:rPr>
      </w:pPr>
      <w:r>
        <w:rPr>
          <w:rFonts w:ascii="宋体" w:eastAsia="宋体" w:hAnsi="宋体"/>
          <w:b/>
          <w:sz w:val="24"/>
          <w:szCs w:val="24"/>
        </w:rPr>
        <w:t>（四）加快完善氢能技术标准</w:t>
      </w:r>
    </w:p>
    <w:p w14:paraId="2D5697A7" w14:textId="77777777" w:rsidR="00FC29C0" w:rsidRDefault="00000000">
      <w:pPr>
        <w:spacing w:line="360" w:lineRule="auto"/>
        <w:ind w:firstLineChars="200" w:firstLine="480"/>
        <w:rPr>
          <w:rFonts w:ascii="宋体" w:eastAsia="宋体" w:hAnsi="宋体"/>
          <w:sz w:val="24"/>
          <w:szCs w:val="24"/>
        </w:rPr>
      </w:pPr>
      <w:r>
        <w:rPr>
          <w:rFonts w:ascii="宋体" w:eastAsia="宋体" w:hAnsi="宋体"/>
          <w:sz w:val="24"/>
          <w:szCs w:val="24"/>
        </w:rPr>
        <w:t>进一步推动氢能产业发展标准化管理，加快完善氢能标准顶层设计和标准体系。开展氢制备、氢储存、氢输运、氢加注、氢能多元化应用等技术标准研制，支撑氢能“制储输用”全产业链发展。</w:t>
      </w:r>
    </w:p>
    <w:p w14:paraId="6E04AB05" w14:textId="77777777" w:rsidR="00FC29C0" w:rsidRDefault="00000000">
      <w:pPr>
        <w:spacing w:line="360" w:lineRule="auto"/>
        <w:ind w:firstLineChars="200" w:firstLine="480"/>
        <w:rPr>
          <w:rFonts w:ascii="宋体" w:eastAsia="宋体" w:hAnsi="宋体"/>
          <w:sz w:val="24"/>
          <w:szCs w:val="24"/>
        </w:rPr>
      </w:pPr>
      <w:r>
        <w:rPr>
          <w:rFonts w:ascii="宋体" w:eastAsia="宋体" w:hAnsi="宋体"/>
          <w:sz w:val="24"/>
          <w:szCs w:val="24"/>
        </w:rPr>
        <w:lastRenderedPageBreak/>
        <w:t>重点围绕可再生能源制氢、</w:t>
      </w:r>
      <w:proofErr w:type="gramStart"/>
      <w:r>
        <w:rPr>
          <w:rFonts w:ascii="宋体" w:eastAsia="宋体" w:hAnsi="宋体"/>
          <w:sz w:val="24"/>
          <w:szCs w:val="24"/>
        </w:rPr>
        <w:t>电氢耦合</w:t>
      </w:r>
      <w:proofErr w:type="gramEnd"/>
      <w:r>
        <w:rPr>
          <w:rFonts w:ascii="宋体" w:eastAsia="宋体" w:hAnsi="宋体"/>
          <w:sz w:val="24"/>
          <w:szCs w:val="24"/>
        </w:rPr>
        <w:t>、燃料电池及系统等领域，增加标准有效供给。建立健全氢能质量、氢能检测评价等基础标准。</w:t>
      </w:r>
    </w:p>
    <w:p w14:paraId="4421D85A" w14:textId="77777777" w:rsidR="00FC29C0" w:rsidRDefault="00000000">
      <w:pPr>
        <w:spacing w:line="360" w:lineRule="auto"/>
        <w:ind w:firstLineChars="200" w:firstLine="482"/>
        <w:jc w:val="center"/>
        <w:rPr>
          <w:rFonts w:ascii="宋体" w:eastAsia="宋体" w:hAnsi="宋体"/>
          <w:b/>
          <w:sz w:val="24"/>
          <w:szCs w:val="24"/>
        </w:rPr>
      </w:pPr>
      <w:r>
        <w:rPr>
          <w:rFonts w:ascii="宋体" w:eastAsia="宋体" w:hAnsi="宋体"/>
          <w:b/>
          <w:sz w:val="24"/>
          <w:szCs w:val="24"/>
        </w:rPr>
        <w:t>专栏4 氢能标准化专项行动</w:t>
      </w:r>
    </w:p>
    <w:p w14:paraId="6175C025" w14:textId="77777777" w:rsidR="00FC29C0" w:rsidRDefault="00000000">
      <w:pPr>
        <w:spacing w:line="360" w:lineRule="auto"/>
        <w:ind w:firstLineChars="200" w:firstLine="480"/>
        <w:rPr>
          <w:rFonts w:ascii="宋体" w:eastAsia="宋体" w:hAnsi="宋体"/>
          <w:sz w:val="24"/>
          <w:szCs w:val="24"/>
        </w:rPr>
      </w:pPr>
      <w:r>
        <w:rPr>
          <w:rFonts w:ascii="宋体" w:eastAsia="宋体" w:hAnsi="宋体"/>
          <w:sz w:val="24"/>
          <w:szCs w:val="24"/>
        </w:rPr>
        <w:t>7.全产业</w:t>
      </w:r>
      <w:proofErr w:type="gramStart"/>
      <w:r>
        <w:rPr>
          <w:rFonts w:ascii="宋体" w:eastAsia="宋体" w:hAnsi="宋体"/>
          <w:sz w:val="24"/>
          <w:szCs w:val="24"/>
        </w:rPr>
        <w:t>链绿氢标准</w:t>
      </w:r>
      <w:proofErr w:type="gramEnd"/>
      <w:r>
        <w:rPr>
          <w:rFonts w:ascii="宋体" w:eastAsia="宋体" w:hAnsi="宋体"/>
          <w:sz w:val="24"/>
          <w:szCs w:val="24"/>
        </w:rPr>
        <w:t>完善行动。完善氢能标准管理体系，开展氢能全产业</w:t>
      </w:r>
      <w:proofErr w:type="gramStart"/>
      <w:r>
        <w:rPr>
          <w:rFonts w:ascii="宋体" w:eastAsia="宋体" w:hAnsi="宋体"/>
          <w:sz w:val="24"/>
          <w:szCs w:val="24"/>
        </w:rPr>
        <w:t>链标准</w:t>
      </w:r>
      <w:proofErr w:type="gramEnd"/>
      <w:r>
        <w:rPr>
          <w:rFonts w:ascii="宋体" w:eastAsia="宋体" w:hAnsi="宋体"/>
          <w:sz w:val="24"/>
          <w:szCs w:val="24"/>
        </w:rPr>
        <w:t>体系研究和标准化顶层设计，形成标准体系框架和体系表，开展氢能“制储输用”全链条安全标准研究，结合产业试点示范项目经验，推进相关标准制修订。</w:t>
      </w:r>
    </w:p>
    <w:p w14:paraId="7D594845" w14:textId="77777777" w:rsidR="00FC29C0" w:rsidRDefault="00000000">
      <w:pPr>
        <w:spacing w:line="360" w:lineRule="auto"/>
        <w:ind w:firstLineChars="200" w:firstLine="482"/>
        <w:rPr>
          <w:rFonts w:ascii="宋体" w:eastAsia="宋体" w:hAnsi="宋体"/>
          <w:b/>
          <w:sz w:val="24"/>
          <w:szCs w:val="24"/>
        </w:rPr>
      </w:pPr>
      <w:r>
        <w:rPr>
          <w:rFonts w:ascii="宋体" w:eastAsia="宋体" w:hAnsi="宋体"/>
          <w:b/>
          <w:sz w:val="24"/>
          <w:szCs w:val="24"/>
        </w:rPr>
        <w:t>（五）进一步提升能效相关标准</w:t>
      </w:r>
    </w:p>
    <w:p w14:paraId="6536706E" w14:textId="77777777" w:rsidR="00FC29C0" w:rsidRDefault="00000000">
      <w:pPr>
        <w:spacing w:line="360" w:lineRule="auto"/>
        <w:ind w:firstLineChars="200" w:firstLine="480"/>
        <w:rPr>
          <w:rFonts w:ascii="宋体" w:eastAsia="宋体" w:hAnsi="宋体"/>
          <w:sz w:val="24"/>
          <w:szCs w:val="24"/>
        </w:rPr>
      </w:pPr>
      <w:r>
        <w:rPr>
          <w:rFonts w:ascii="宋体" w:eastAsia="宋体" w:hAnsi="宋体"/>
          <w:sz w:val="24"/>
          <w:szCs w:val="24"/>
        </w:rPr>
        <w:t>组织推进煤炭、石油和天然气绿色高效生产转化和利用相关标准制修订。重点推动煤炭清洁高效生产、利用和石油炼化等领域节能</w:t>
      </w:r>
      <w:proofErr w:type="gramStart"/>
      <w:r>
        <w:rPr>
          <w:rFonts w:ascii="宋体" w:eastAsia="宋体" w:hAnsi="宋体"/>
          <w:sz w:val="24"/>
          <w:szCs w:val="24"/>
        </w:rPr>
        <w:t>降碳相关</w:t>
      </w:r>
      <w:proofErr w:type="gramEnd"/>
      <w:r>
        <w:rPr>
          <w:rFonts w:ascii="宋体" w:eastAsia="宋体" w:hAnsi="宋体"/>
          <w:sz w:val="24"/>
          <w:szCs w:val="24"/>
        </w:rPr>
        <w:t>标准提升，进一步提升煤电、煤炭深加工能效相关标准，完善和提升石油炼化能效相关标准。</w:t>
      </w:r>
    </w:p>
    <w:p w14:paraId="7484256B" w14:textId="77777777" w:rsidR="00FC29C0" w:rsidRDefault="00000000">
      <w:pPr>
        <w:spacing w:line="360" w:lineRule="auto"/>
        <w:ind w:firstLineChars="200" w:firstLine="480"/>
        <w:rPr>
          <w:rFonts w:ascii="宋体" w:eastAsia="宋体" w:hAnsi="宋体"/>
          <w:sz w:val="24"/>
          <w:szCs w:val="24"/>
        </w:rPr>
      </w:pPr>
      <w:r>
        <w:rPr>
          <w:rFonts w:ascii="宋体" w:eastAsia="宋体" w:hAnsi="宋体"/>
          <w:sz w:val="24"/>
          <w:szCs w:val="24"/>
        </w:rPr>
        <w:t>进一步提升煤炭和油气相关资源综合利用标准水平，完善煤矸石、粉煤灰和尾矿综合利用相关技术标准，加强煤炭和油气开发、转化、储运等环节余热、余压和冷能等资源回收利用相关标准要求。推动完善煤炭和油气开发生态环境治理相关标准。</w:t>
      </w:r>
    </w:p>
    <w:p w14:paraId="0C9C6493" w14:textId="77777777" w:rsidR="00FC29C0" w:rsidRDefault="00000000">
      <w:pPr>
        <w:spacing w:line="360" w:lineRule="auto"/>
        <w:ind w:firstLineChars="200" w:firstLine="480"/>
        <w:rPr>
          <w:rFonts w:ascii="宋体" w:eastAsia="宋体" w:hAnsi="宋体"/>
          <w:sz w:val="24"/>
          <w:szCs w:val="24"/>
        </w:rPr>
      </w:pPr>
      <w:r>
        <w:rPr>
          <w:rFonts w:ascii="宋体" w:eastAsia="宋体" w:hAnsi="宋体"/>
          <w:sz w:val="24"/>
          <w:szCs w:val="24"/>
        </w:rPr>
        <w:t>进一步完善和提升电力输送能效标准，结合新型电力系统标准体系研究，推动一批新型节能环保电力设备和材料相关标准制修订，进一步提升电力输送关键设备的能效标准。推动</w:t>
      </w:r>
      <w:proofErr w:type="gramStart"/>
      <w:r>
        <w:rPr>
          <w:rFonts w:ascii="宋体" w:eastAsia="宋体" w:hAnsi="宋体"/>
          <w:sz w:val="24"/>
          <w:szCs w:val="24"/>
        </w:rPr>
        <w:t>负荷侧再电气化</w:t>
      </w:r>
      <w:proofErr w:type="gramEnd"/>
      <w:r>
        <w:rPr>
          <w:rFonts w:ascii="宋体" w:eastAsia="宋体" w:hAnsi="宋体"/>
          <w:sz w:val="24"/>
          <w:szCs w:val="24"/>
        </w:rPr>
        <w:t>能效标准提升。</w:t>
      </w:r>
    </w:p>
    <w:p w14:paraId="66CB01B0" w14:textId="77777777" w:rsidR="00FC29C0" w:rsidRDefault="00000000">
      <w:pPr>
        <w:spacing w:line="360" w:lineRule="auto"/>
        <w:ind w:firstLineChars="200" w:firstLine="480"/>
        <w:rPr>
          <w:rFonts w:ascii="宋体" w:eastAsia="宋体" w:hAnsi="宋体"/>
          <w:sz w:val="24"/>
          <w:szCs w:val="24"/>
        </w:rPr>
      </w:pPr>
      <w:r>
        <w:rPr>
          <w:rFonts w:ascii="宋体" w:eastAsia="宋体" w:hAnsi="宋体"/>
          <w:sz w:val="24"/>
          <w:szCs w:val="24"/>
        </w:rPr>
        <w:t>加快推动综合能源服务标准体系建设及基础性标准研制，重点推动综合能源服务规划设计、能源综合利用、能源服务、能效监测与诊断、能源托管与运营、系统运行质量、服务质量评价及能源与多领域融合等标准研制。</w:t>
      </w:r>
    </w:p>
    <w:p w14:paraId="150CB62D" w14:textId="77777777" w:rsidR="00FC29C0" w:rsidRDefault="00000000">
      <w:pPr>
        <w:spacing w:line="360" w:lineRule="auto"/>
        <w:ind w:firstLineChars="200" w:firstLine="482"/>
        <w:jc w:val="center"/>
        <w:rPr>
          <w:rFonts w:ascii="宋体" w:eastAsia="宋体" w:hAnsi="宋体"/>
          <w:b/>
          <w:sz w:val="24"/>
          <w:szCs w:val="24"/>
        </w:rPr>
      </w:pPr>
      <w:r>
        <w:rPr>
          <w:rFonts w:ascii="宋体" w:eastAsia="宋体" w:hAnsi="宋体"/>
          <w:b/>
          <w:sz w:val="24"/>
          <w:szCs w:val="24"/>
        </w:rPr>
        <w:t>专栏5 能效标准提升专项行动</w:t>
      </w:r>
    </w:p>
    <w:p w14:paraId="23B58BC8" w14:textId="77777777" w:rsidR="00FC29C0" w:rsidRDefault="00000000">
      <w:pPr>
        <w:spacing w:line="360" w:lineRule="auto"/>
        <w:ind w:firstLineChars="200" w:firstLine="480"/>
        <w:rPr>
          <w:rFonts w:ascii="宋体" w:eastAsia="宋体" w:hAnsi="宋体"/>
          <w:sz w:val="24"/>
          <w:szCs w:val="24"/>
        </w:rPr>
      </w:pPr>
      <w:r>
        <w:rPr>
          <w:rFonts w:ascii="宋体" w:eastAsia="宋体" w:hAnsi="宋体"/>
          <w:sz w:val="24"/>
          <w:szCs w:val="24"/>
        </w:rPr>
        <w:t>8.煤电能效标准提升行动。进一步完善和提升煤电机组能效和灵活性等标准，明确考核约束和关键配套有关技术标准要求，结合煤电“三改联动”开展先进适用标准试点示范。</w:t>
      </w:r>
    </w:p>
    <w:p w14:paraId="06C02A50" w14:textId="77777777" w:rsidR="00FC29C0" w:rsidRDefault="00000000">
      <w:pPr>
        <w:spacing w:line="360" w:lineRule="auto"/>
        <w:ind w:firstLineChars="200" w:firstLine="480"/>
        <w:rPr>
          <w:rFonts w:ascii="宋体" w:eastAsia="宋体" w:hAnsi="宋体"/>
          <w:sz w:val="24"/>
          <w:szCs w:val="24"/>
        </w:rPr>
      </w:pPr>
      <w:r>
        <w:rPr>
          <w:rFonts w:ascii="宋体" w:eastAsia="宋体" w:hAnsi="宋体"/>
          <w:sz w:val="24"/>
          <w:szCs w:val="24"/>
        </w:rPr>
        <w:t>9.煤炭深加工能效标准提升行动。依托现代煤化工产业升级和技术改造，进一步完善和提升煤炭深加工能效标准，结合煤化工大气污染物排放要求开展先进适用标准试点示范。</w:t>
      </w:r>
    </w:p>
    <w:p w14:paraId="1523EA73" w14:textId="77777777" w:rsidR="00FC29C0" w:rsidRDefault="00000000">
      <w:pPr>
        <w:spacing w:line="360" w:lineRule="auto"/>
        <w:ind w:firstLineChars="200" w:firstLine="480"/>
        <w:rPr>
          <w:rFonts w:ascii="宋体" w:eastAsia="宋体" w:hAnsi="宋体"/>
          <w:sz w:val="24"/>
          <w:szCs w:val="24"/>
        </w:rPr>
      </w:pPr>
      <w:r>
        <w:rPr>
          <w:rFonts w:ascii="宋体" w:eastAsia="宋体" w:hAnsi="宋体"/>
          <w:sz w:val="24"/>
          <w:szCs w:val="24"/>
        </w:rPr>
        <w:t>10.石油炼化能效标准提升行动。依托炼油行业“能效领跑者”行动和技术改造，进一步完善石油炼化领域资源综合利用、炼化产业技术改造标准，持续推</w:t>
      </w:r>
      <w:r>
        <w:rPr>
          <w:rFonts w:ascii="宋体" w:eastAsia="宋体" w:hAnsi="宋体"/>
          <w:sz w:val="24"/>
          <w:szCs w:val="24"/>
        </w:rPr>
        <w:lastRenderedPageBreak/>
        <w:t>进炼油行业能效提升。</w:t>
      </w:r>
    </w:p>
    <w:p w14:paraId="1DE5F7C6" w14:textId="77777777" w:rsidR="00FC29C0" w:rsidRDefault="00000000">
      <w:pPr>
        <w:spacing w:line="360" w:lineRule="auto"/>
        <w:ind w:firstLineChars="200" w:firstLine="480"/>
        <w:rPr>
          <w:rFonts w:ascii="宋体" w:eastAsia="宋体" w:hAnsi="宋体"/>
          <w:sz w:val="24"/>
          <w:szCs w:val="24"/>
        </w:rPr>
      </w:pPr>
      <w:r>
        <w:rPr>
          <w:rFonts w:ascii="宋体" w:eastAsia="宋体" w:hAnsi="宋体"/>
          <w:sz w:val="24"/>
          <w:szCs w:val="24"/>
        </w:rPr>
        <w:t>11.电力输送能效标准提升行动。进一步提升电力输送有关能效标准，依托电网建设和技术改造开展示范，助推电网线损率进一步降低。</w:t>
      </w:r>
    </w:p>
    <w:p w14:paraId="1A5F3109" w14:textId="77777777" w:rsidR="00FC29C0" w:rsidRDefault="00000000">
      <w:pPr>
        <w:spacing w:line="360" w:lineRule="auto"/>
        <w:ind w:firstLineChars="200" w:firstLine="480"/>
        <w:rPr>
          <w:rFonts w:ascii="宋体" w:eastAsia="宋体" w:hAnsi="宋体"/>
          <w:sz w:val="24"/>
          <w:szCs w:val="24"/>
        </w:rPr>
      </w:pPr>
      <w:r>
        <w:rPr>
          <w:rFonts w:ascii="宋体" w:eastAsia="宋体" w:hAnsi="宋体"/>
          <w:sz w:val="24"/>
          <w:szCs w:val="24"/>
        </w:rPr>
        <w:t>12. 综合能源服务标准提升行动。开展综合能源服务标准体系研究，形成标准体系框架和体系表，结合试点示范项目，推动相关标准制修订。</w:t>
      </w:r>
    </w:p>
    <w:p w14:paraId="50E8F265" w14:textId="77777777" w:rsidR="00FC29C0" w:rsidRDefault="00000000">
      <w:pPr>
        <w:spacing w:line="360" w:lineRule="auto"/>
        <w:ind w:firstLineChars="200" w:firstLine="482"/>
        <w:rPr>
          <w:rFonts w:ascii="宋体" w:eastAsia="宋体" w:hAnsi="宋体"/>
          <w:b/>
          <w:sz w:val="24"/>
          <w:szCs w:val="24"/>
        </w:rPr>
      </w:pPr>
      <w:r>
        <w:rPr>
          <w:rFonts w:ascii="宋体" w:eastAsia="宋体" w:hAnsi="宋体"/>
          <w:b/>
          <w:sz w:val="24"/>
          <w:szCs w:val="24"/>
        </w:rPr>
        <w:t>（六）健全完善能源产业</w:t>
      </w:r>
      <w:proofErr w:type="gramStart"/>
      <w:r>
        <w:rPr>
          <w:rFonts w:ascii="宋体" w:eastAsia="宋体" w:hAnsi="宋体"/>
          <w:b/>
          <w:sz w:val="24"/>
          <w:szCs w:val="24"/>
        </w:rPr>
        <w:t>链碳减</w:t>
      </w:r>
      <w:proofErr w:type="gramEnd"/>
      <w:r>
        <w:rPr>
          <w:rFonts w:ascii="宋体" w:eastAsia="宋体" w:hAnsi="宋体"/>
          <w:b/>
          <w:sz w:val="24"/>
          <w:szCs w:val="24"/>
        </w:rPr>
        <w:t>排标准</w:t>
      </w:r>
    </w:p>
    <w:p w14:paraId="13A7FB83" w14:textId="77777777" w:rsidR="00FC29C0" w:rsidRDefault="00000000">
      <w:pPr>
        <w:spacing w:line="360" w:lineRule="auto"/>
        <w:ind w:firstLineChars="200" w:firstLine="480"/>
        <w:rPr>
          <w:rFonts w:ascii="宋体" w:eastAsia="宋体" w:hAnsi="宋体"/>
          <w:sz w:val="24"/>
          <w:szCs w:val="24"/>
        </w:rPr>
      </w:pPr>
      <w:r>
        <w:rPr>
          <w:rFonts w:ascii="宋体" w:eastAsia="宋体" w:hAnsi="宋体"/>
          <w:sz w:val="24"/>
          <w:szCs w:val="24"/>
        </w:rPr>
        <w:t>与国家标准协调加快构建能源</w:t>
      </w:r>
      <w:proofErr w:type="gramStart"/>
      <w:r>
        <w:rPr>
          <w:rFonts w:ascii="宋体" w:eastAsia="宋体" w:hAnsi="宋体"/>
          <w:sz w:val="24"/>
          <w:szCs w:val="24"/>
        </w:rPr>
        <w:t>领域碳减排</w:t>
      </w:r>
      <w:proofErr w:type="gramEnd"/>
      <w:r>
        <w:rPr>
          <w:rFonts w:ascii="宋体" w:eastAsia="宋体" w:hAnsi="宋体"/>
          <w:sz w:val="24"/>
          <w:szCs w:val="24"/>
        </w:rPr>
        <w:t>标准化管理、顶层设计和标准体系。研究制定能源分行业</w:t>
      </w:r>
      <w:proofErr w:type="gramStart"/>
      <w:r>
        <w:rPr>
          <w:rFonts w:ascii="宋体" w:eastAsia="宋体" w:hAnsi="宋体"/>
          <w:sz w:val="24"/>
          <w:szCs w:val="24"/>
        </w:rPr>
        <w:t>产业链碳足迹</w:t>
      </w:r>
      <w:proofErr w:type="gramEnd"/>
      <w:r>
        <w:rPr>
          <w:rFonts w:ascii="宋体" w:eastAsia="宋体" w:hAnsi="宋体"/>
          <w:sz w:val="24"/>
          <w:szCs w:val="24"/>
        </w:rPr>
        <w:t>核算标准，完善能源领域碳排放核算核查、</w:t>
      </w:r>
      <w:proofErr w:type="gramStart"/>
      <w:r>
        <w:rPr>
          <w:rFonts w:ascii="宋体" w:eastAsia="宋体" w:hAnsi="宋体"/>
          <w:sz w:val="24"/>
          <w:szCs w:val="24"/>
        </w:rPr>
        <w:t>碳减排量</w:t>
      </w:r>
      <w:proofErr w:type="gramEnd"/>
      <w:r>
        <w:rPr>
          <w:rFonts w:ascii="宋体" w:eastAsia="宋体" w:hAnsi="宋体"/>
          <w:sz w:val="24"/>
          <w:szCs w:val="24"/>
        </w:rPr>
        <w:t>化评估、减</w:t>
      </w:r>
      <w:proofErr w:type="gramStart"/>
      <w:r>
        <w:rPr>
          <w:rFonts w:ascii="宋体" w:eastAsia="宋体" w:hAnsi="宋体"/>
          <w:sz w:val="24"/>
          <w:szCs w:val="24"/>
        </w:rPr>
        <w:t>污降碳控制</w:t>
      </w:r>
      <w:proofErr w:type="gramEnd"/>
      <w:r>
        <w:rPr>
          <w:rFonts w:ascii="宋体" w:eastAsia="宋体" w:hAnsi="宋体"/>
          <w:sz w:val="24"/>
          <w:szCs w:val="24"/>
        </w:rPr>
        <w:t>监测等标准，研究开展能源装备重要产品全生命周期碳足迹标准研制。服务建立国家</w:t>
      </w:r>
      <w:proofErr w:type="gramStart"/>
      <w:r>
        <w:rPr>
          <w:rFonts w:ascii="宋体" w:eastAsia="宋体" w:hAnsi="宋体"/>
          <w:sz w:val="24"/>
          <w:szCs w:val="24"/>
        </w:rPr>
        <w:t>碳市场</w:t>
      </w:r>
      <w:proofErr w:type="gramEnd"/>
      <w:r>
        <w:rPr>
          <w:rFonts w:ascii="宋体" w:eastAsia="宋体" w:hAnsi="宋体"/>
          <w:sz w:val="24"/>
          <w:szCs w:val="24"/>
        </w:rPr>
        <w:t>机制需求，加快能源企业碳交易、抵消机制等关键标准研制。</w:t>
      </w:r>
    </w:p>
    <w:p w14:paraId="2E689CDE" w14:textId="77777777" w:rsidR="00FC29C0" w:rsidRDefault="00000000">
      <w:pPr>
        <w:spacing w:line="360" w:lineRule="auto"/>
        <w:ind w:firstLineChars="200" w:firstLine="480"/>
        <w:rPr>
          <w:rFonts w:ascii="宋体" w:eastAsia="宋体" w:hAnsi="宋体"/>
          <w:sz w:val="24"/>
          <w:szCs w:val="24"/>
        </w:rPr>
      </w:pPr>
      <w:r>
        <w:rPr>
          <w:rFonts w:ascii="宋体" w:eastAsia="宋体" w:hAnsi="宋体"/>
          <w:sz w:val="24"/>
          <w:szCs w:val="24"/>
        </w:rPr>
        <w:t>围绕能源领域二氧化碳捕集利用与封存（CCUS）有关技术研发和项目建设需求，加快推进相关标准管理体系和标准体系完善，推进二氧化碳捕集、输送、封存监测、泄漏预警、驱油等关键环节标准制修订。</w:t>
      </w:r>
    </w:p>
    <w:p w14:paraId="7E56C70A" w14:textId="77777777" w:rsidR="00FC29C0" w:rsidRDefault="00000000">
      <w:pPr>
        <w:spacing w:line="360" w:lineRule="auto"/>
        <w:ind w:firstLineChars="200" w:firstLine="480"/>
        <w:rPr>
          <w:rFonts w:ascii="宋体" w:eastAsia="宋体" w:hAnsi="宋体"/>
          <w:sz w:val="24"/>
          <w:szCs w:val="24"/>
        </w:rPr>
      </w:pPr>
      <w:r>
        <w:rPr>
          <w:rFonts w:ascii="宋体" w:eastAsia="宋体" w:hAnsi="宋体"/>
          <w:sz w:val="24"/>
          <w:szCs w:val="24"/>
        </w:rPr>
        <w:t>加快完善能源产业链数字化相关技术标准体系，推进能源各领域数字孪生、能源大数据、智能化等技术标准制修订。</w:t>
      </w:r>
    </w:p>
    <w:p w14:paraId="621EB507" w14:textId="77777777" w:rsidR="00FC29C0" w:rsidRDefault="00000000">
      <w:pPr>
        <w:spacing w:line="360" w:lineRule="auto"/>
        <w:ind w:firstLineChars="200" w:firstLine="482"/>
        <w:jc w:val="center"/>
        <w:rPr>
          <w:rFonts w:ascii="宋体" w:eastAsia="宋体" w:hAnsi="宋体"/>
          <w:b/>
          <w:sz w:val="24"/>
          <w:szCs w:val="24"/>
        </w:rPr>
      </w:pPr>
      <w:r>
        <w:rPr>
          <w:rFonts w:ascii="宋体" w:eastAsia="宋体" w:hAnsi="宋体"/>
          <w:b/>
          <w:sz w:val="24"/>
          <w:szCs w:val="24"/>
        </w:rPr>
        <w:t>专栏6 能源产业</w:t>
      </w:r>
      <w:proofErr w:type="gramStart"/>
      <w:r>
        <w:rPr>
          <w:rFonts w:ascii="宋体" w:eastAsia="宋体" w:hAnsi="宋体"/>
          <w:b/>
          <w:sz w:val="24"/>
          <w:szCs w:val="24"/>
        </w:rPr>
        <w:t>链碳减排标准</w:t>
      </w:r>
      <w:proofErr w:type="gramEnd"/>
      <w:r>
        <w:rPr>
          <w:rFonts w:ascii="宋体" w:eastAsia="宋体" w:hAnsi="宋体"/>
          <w:b/>
          <w:sz w:val="24"/>
          <w:szCs w:val="24"/>
        </w:rPr>
        <w:t>专项行动</w:t>
      </w:r>
    </w:p>
    <w:p w14:paraId="4F13CB0C" w14:textId="77777777" w:rsidR="00FC29C0" w:rsidRDefault="00000000">
      <w:pPr>
        <w:spacing w:line="360" w:lineRule="auto"/>
        <w:ind w:firstLineChars="200" w:firstLine="480"/>
        <w:rPr>
          <w:rFonts w:ascii="宋体" w:eastAsia="宋体" w:hAnsi="宋体"/>
          <w:sz w:val="24"/>
          <w:szCs w:val="24"/>
        </w:rPr>
      </w:pPr>
      <w:r>
        <w:rPr>
          <w:rFonts w:ascii="宋体" w:eastAsia="宋体" w:hAnsi="宋体"/>
          <w:sz w:val="24"/>
          <w:szCs w:val="24"/>
        </w:rPr>
        <w:t>13.能源产业</w:t>
      </w:r>
      <w:proofErr w:type="gramStart"/>
      <w:r>
        <w:rPr>
          <w:rFonts w:ascii="宋体" w:eastAsia="宋体" w:hAnsi="宋体"/>
          <w:sz w:val="24"/>
          <w:szCs w:val="24"/>
        </w:rPr>
        <w:t>链碳减排标准</w:t>
      </w:r>
      <w:proofErr w:type="gramEnd"/>
      <w:r>
        <w:rPr>
          <w:rFonts w:ascii="宋体" w:eastAsia="宋体" w:hAnsi="宋体"/>
          <w:sz w:val="24"/>
          <w:szCs w:val="24"/>
        </w:rPr>
        <w:t>体系建设行动。开展能源产业</w:t>
      </w:r>
      <w:proofErr w:type="gramStart"/>
      <w:r>
        <w:rPr>
          <w:rFonts w:ascii="宋体" w:eastAsia="宋体" w:hAnsi="宋体"/>
          <w:sz w:val="24"/>
          <w:szCs w:val="24"/>
        </w:rPr>
        <w:t>链分行业碳减排标准</w:t>
      </w:r>
      <w:proofErr w:type="gramEnd"/>
      <w:r>
        <w:rPr>
          <w:rFonts w:ascii="宋体" w:eastAsia="宋体" w:hAnsi="宋体"/>
          <w:sz w:val="24"/>
          <w:szCs w:val="24"/>
        </w:rPr>
        <w:t>体系研究和标准化顶层设计，形成标准体系框架和体系表，根据产业发展需求制定</w:t>
      </w:r>
      <w:proofErr w:type="gramStart"/>
      <w:r>
        <w:rPr>
          <w:rFonts w:ascii="宋体" w:eastAsia="宋体" w:hAnsi="宋体"/>
          <w:sz w:val="24"/>
          <w:szCs w:val="24"/>
        </w:rPr>
        <w:t>一批碳减排</w:t>
      </w:r>
      <w:proofErr w:type="gramEnd"/>
      <w:r>
        <w:rPr>
          <w:rFonts w:ascii="宋体" w:eastAsia="宋体" w:hAnsi="宋体"/>
          <w:sz w:val="24"/>
          <w:szCs w:val="24"/>
        </w:rPr>
        <w:t>标准。</w:t>
      </w:r>
    </w:p>
    <w:p w14:paraId="45616EB7" w14:textId="77777777" w:rsidR="00FC29C0" w:rsidRDefault="00000000">
      <w:pPr>
        <w:spacing w:line="360" w:lineRule="auto"/>
        <w:ind w:firstLineChars="200" w:firstLine="480"/>
        <w:rPr>
          <w:rFonts w:ascii="宋体" w:eastAsia="宋体" w:hAnsi="宋体"/>
          <w:sz w:val="24"/>
          <w:szCs w:val="24"/>
        </w:rPr>
      </w:pPr>
      <w:r>
        <w:rPr>
          <w:rFonts w:ascii="宋体" w:eastAsia="宋体" w:hAnsi="宋体"/>
          <w:sz w:val="24"/>
          <w:szCs w:val="24"/>
        </w:rPr>
        <w:t>14.CCUS标准体系完善和示范行动。依托重点CCUS项目，有序开展CCUS、二氧化碳管道输送、</w:t>
      </w:r>
      <w:proofErr w:type="gramStart"/>
      <w:r>
        <w:rPr>
          <w:rFonts w:ascii="宋体" w:eastAsia="宋体" w:hAnsi="宋体"/>
          <w:sz w:val="24"/>
          <w:szCs w:val="24"/>
        </w:rPr>
        <w:t>循环降碳等</w:t>
      </w:r>
      <w:proofErr w:type="gramEnd"/>
      <w:r>
        <w:rPr>
          <w:rFonts w:ascii="宋体" w:eastAsia="宋体" w:hAnsi="宋体"/>
          <w:sz w:val="24"/>
          <w:szCs w:val="24"/>
        </w:rPr>
        <w:t>技术标准研制和示范。</w:t>
      </w:r>
    </w:p>
    <w:p w14:paraId="45E136C6" w14:textId="77777777" w:rsidR="00FC29C0" w:rsidRDefault="00000000">
      <w:pPr>
        <w:spacing w:line="360" w:lineRule="auto"/>
        <w:ind w:firstLineChars="200" w:firstLine="480"/>
        <w:rPr>
          <w:rFonts w:ascii="宋体" w:eastAsia="宋体" w:hAnsi="宋体"/>
          <w:sz w:val="24"/>
          <w:szCs w:val="24"/>
        </w:rPr>
      </w:pPr>
      <w:r>
        <w:rPr>
          <w:rFonts w:ascii="宋体" w:eastAsia="宋体" w:hAnsi="宋体"/>
          <w:sz w:val="24"/>
          <w:szCs w:val="24"/>
        </w:rPr>
        <w:t>15.能源装备碳足迹标准体系完善和试点示范行动。开展能源装备全生命周期碳足迹标准体系研究，有序制定分行业典型装备碳足迹核算、评价标准，针对典型能源装备开展试点示范。</w:t>
      </w:r>
    </w:p>
    <w:p w14:paraId="6BFF3107" w14:textId="77777777" w:rsidR="00FC29C0" w:rsidRDefault="00000000">
      <w:pPr>
        <w:spacing w:line="360" w:lineRule="auto"/>
        <w:ind w:firstLineChars="200" w:firstLine="482"/>
        <w:rPr>
          <w:rFonts w:ascii="宋体" w:eastAsia="宋体" w:hAnsi="宋体"/>
          <w:b/>
          <w:sz w:val="24"/>
          <w:szCs w:val="24"/>
        </w:rPr>
      </w:pPr>
      <w:r>
        <w:rPr>
          <w:rFonts w:ascii="宋体" w:eastAsia="宋体" w:hAnsi="宋体"/>
          <w:b/>
          <w:sz w:val="24"/>
          <w:szCs w:val="24"/>
        </w:rPr>
        <w:t>三、组织实施</w:t>
      </w:r>
    </w:p>
    <w:p w14:paraId="3808D759" w14:textId="77777777" w:rsidR="00FC29C0" w:rsidRDefault="00000000">
      <w:pPr>
        <w:spacing w:line="360" w:lineRule="auto"/>
        <w:ind w:firstLineChars="200" w:firstLine="482"/>
        <w:rPr>
          <w:rFonts w:ascii="宋体" w:eastAsia="宋体" w:hAnsi="宋体"/>
          <w:sz w:val="24"/>
          <w:szCs w:val="24"/>
        </w:rPr>
      </w:pPr>
      <w:r>
        <w:rPr>
          <w:rFonts w:ascii="宋体" w:eastAsia="宋体" w:hAnsi="宋体"/>
          <w:b/>
          <w:sz w:val="24"/>
          <w:szCs w:val="24"/>
        </w:rPr>
        <w:t>（一）加强组织实施。</w:t>
      </w:r>
      <w:r>
        <w:rPr>
          <w:rFonts w:ascii="宋体" w:eastAsia="宋体" w:hAnsi="宋体"/>
          <w:sz w:val="24"/>
          <w:szCs w:val="24"/>
        </w:rPr>
        <w:t>设立能源</w:t>
      </w:r>
      <w:proofErr w:type="gramStart"/>
      <w:r>
        <w:rPr>
          <w:rFonts w:ascii="宋体" w:eastAsia="宋体" w:hAnsi="宋体"/>
          <w:sz w:val="24"/>
          <w:szCs w:val="24"/>
        </w:rPr>
        <w:t>领域碳达峰</w:t>
      </w:r>
      <w:proofErr w:type="gramEnd"/>
      <w:r>
        <w:rPr>
          <w:rFonts w:ascii="宋体" w:eastAsia="宋体" w:hAnsi="宋体"/>
          <w:sz w:val="24"/>
          <w:szCs w:val="24"/>
        </w:rPr>
        <w:t>、碳中和标准化领导小组和专家咨询委，准确把握和科学高效推进能源</w:t>
      </w:r>
      <w:proofErr w:type="gramStart"/>
      <w:r>
        <w:rPr>
          <w:rFonts w:ascii="宋体" w:eastAsia="宋体" w:hAnsi="宋体"/>
          <w:sz w:val="24"/>
          <w:szCs w:val="24"/>
        </w:rPr>
        <w:t>领域碳达峰</w:t>
      </w:r>
      <w:proofErr w:type="gramEnd"/>
      <w:r>
        <w:rPr>
          <w:rFonts w:ascii="宋体" w:eastAsia="宋体" w:hAnsi="宋体"/>
          <w:sz w:val="24"/>
          <w:szCs w:val="24"/>
        </w:rPr>
        <w:t>、碳中和标准化工作。针对涉及面较广的重点领域标准制修订，由国家能源局牵头</w:t>
      </w:r>
      <w:proofErr w:type="gramStart"/>
      <w:r>
        <w:rPr>
          <w:rFonts w:ascii="宋体" w:eastAsia="宋体" w:hAnsi="宋体"/>
          <w:sz w:val="24"/>
          <w:szCs w:val="24"/>
        </w:rPr>
        <w:t>成立跨标委</w:t>
      </w:r>
      <w:proofErr w:type="gramEnd"/>
      <w:r>
        <w:rPr>
          <w:rFonts w:ascii="宋体" w:eastAsia="宋体" w:hAnsi="宋体"/>
          <w:sz w:val="24"/>
          <w:szCs w:val="24"/>
        </w:rPr>
        <w:t>会的标准工作组，</w:t>
      </w:r>
      <w:r>
        <w:rPr>
          <w:rFonts w:ascii="宋体" w:eastAsia="宋体" w:hAnsi="宋体"/>
          <w:sz w:val="24"/>
          <w:szCs w:val="24"/>
        </w:rPr>
        <w:lastRenderedPageBreak/>
        <w:t>切实加强相关标委会间的沟通协调。各能源标准化管理机构根据分工职责，组织相关标委会制定各</w:t>
      </w:r>
      <w:proofErr w:type="gramStart"/>
      <w:r>
        <w:rPr>
          <w:rFonts w:ascii="宋体" w:eastAsia="宋体" w:hAnsi="宋体"/>
          <w:sz w:val="24"/>
          <w:szCs w:val="24"/>
        </w:rPr>
        <w:t>领域碳达峰</w:t>
      </w:r>
      <w:proofErr w:type="gramEnd"/>
      <w:r>
        <w:rPr>
          <w:rFonts w:ascii="宋体" w:eastAsia="宋体" w:hAnsi="宋体"/>
          <w:sz w:val="24"/>
          <w:szCs w:val="24"/>
        </w:rPr>
        <w:t>、碳中和标准化工作落实方案，细化明确责任分工和工作要求。鼓励并充分吸纳能源企业、科研机构、高等院校依托能源建设项目、重大科研项目等参与标准制修订和示范。</w:t>
      </w:r>
    </w:p>
    <w:p w14:paraId="463A4A46" w14:textId="77777777" w:rsidR="00FC29C0" w:rsidRDefault="00000000">
      <w:pPr>
        <w:spacing w:line="360" w:lineRule="auto"/>
        <w:ind w:firstLineChars="200" w:firstLine="482"/>
        <w:rPr>
          <w:rFonts w:ascii="宋体" w:eastAsia="宋体" w:hAnsi="宋体"/>
          <w:sz w:val="24"/>
          <w:szCs w:val="24"/>
        </w:rPr>
      </w:pPr>
      <w:r>
        <w:rPr>
          <w:rFonts w:ascii="宋体" w:eastAsia="宋体" w:hAnsi="宋体"/>
          <w:b/>
          <w:sz w:val="24"/>
          <w:szCs w:val="24"/>
        </w:rPr>
        <w:t>（二）加大政策支持。</w:t>
      </w:r>
      <w:r>
        <w:rPr>
          <w:rFonts w:ascii="宋体" w:eastAsia="宋体" w:hAnsi="宋体"/>
          <w:sz w:val="24"/>
          <w:szCs w:val="24"/>
        </w:rPr>
        <w:t>加大能源</w:t>
      </w:r>
      <w:proofErr w:type="gramStart"/>
      <w:r>
        <w:rPr>
          <w:rFonts w:ascii="宋体" w:eastAsia="宋体" w:hAnsi="宋体"/>
          <w:sz w:val="24"/>
          <w:szCs w:val="24"/>
        </w:rPr>
        <w:t>领域碳达峰</w:t>
      </w:r>
      <w:proofErr w:type="gramEnd"/>
      <w:r>
        <w:rPr>
          <w:rFonts w:ascii="宋体" w:eastAsia="宋体" w:hAnsi="宋体"/>
          <w:sz w:val="24"/>
          <w:szCs w:val="24"/>
        </w:rPr>
        <w:t>、碳中和标准供给，年度标准立项数量向相关领域标准重点倾斜。各领域标准化相关行业、企业要进一步加大标准化经费支持力度，重点工程和科研项目根据实际需求列支标准化经费，统筹政府标准工作经费，加大相关领域标准经费支持力度。加快重点标准制修订，有关标准制修订周期缩短至18个月以内。对能源领域“双碳”优秀标准和人才表彰奖励。</w:t>
      </w:r>
    </w:p>
    <w:p w14:paraId="45402A35" w14:textId="77777777" w:rsidR="00FC29C0" w:rsidRDefault="00000000">
      <w:pPr>
        <w:spacing w:line="360" w:lineRule="auto"/>
        <w:ind w:firstLineChars="200" w:firstLine="482"/>
        <w:rPr>
          <w:rFonts w:ascii="宋体" w:eastAsia="宋体" w:hAnsi="宋体"/>
          <w:sz w:val="24"/>
          <w:szCs w:val="24"/>
        </w:rPr>
      </w:pPr>
      <w:r>
        <w:rPr>
          <w:rFonts w:ascii="宋体" w:eastAsia="宋体" w:hAnsi="宋体"/>
          <w:b/>
          <w:sz w:val="24"/>
          <w:szCs w:val="24"/>
        </w:rPr>
        <w:t>（三）开展标准示范。</w:t>
      </w:r>
      <w:r>
        <w:rPr>
          <w:rFonts w:ascii="宋体" w:eastAsia="宋体" w:hAnsi="宋体"/>
          <w:sz w:val="24"/>
          <w:szCs w:val="24"/>
        </w:rPr>
        <w:t>围绕各专项行动任务，依托有关工程项目设立示范，采用“揭榜挂帅”形式，组织项目业主、研发制造单位和标准化机构联合，开展先进适用标准试点示范。根据实际情况，经报能源行业主管部门批准，有关示范项目享受能源领域首台（套）重大技术装备示范应用有关支持政策。切实加强工程策划、设计、建设、验收、运行</w:t>
      </w:r>
      <w:proofErr w:type="gramStart"/>
      <w:r>
        <w:rPr>
          <w:rFonts w:ascii="宋体" w:eastAsia="宋体" w:hAnsi="宋体"/>
          <w:sz w:val="24"/>
          <w:szCs w:val="24"/>
        </w:rPr>
        <w:t>全阶段</w:t>
      </w:r>
      <w:proofErr w:type="gramEnd"/>
      <w:r>
        <w:rPr>
          <w:rFonts w:ascii="宋体" w:eastAsia="宋体" w:hAnsi="宋体"/>
          <w:sz w:val="24"/>
          <w:szCs w:val="24"/>
        </w:rPr>
        <w:t>与相关标准制修订的紧密协同，推动技术研发、项目建设、产业发展和标准化联动发展。</w:t>
      </w:r>
    </w:p>
    <w:p w14:paraId="49A017BC" w14:textId="77777777" w:rsidR="00FC29C0" w:rsidRDefault="00000000">
      <w:pPr>
        <w:spacing w:line="360" w:lineRule="auto"/>
        <w:ind w:firstLineChars="200" w:firstLine="482"/>
        <w:rPr>
          <w:rFonts w:ascii="宋体" w:eastAsia="宋体" w:hAnsi="宋体"/>
          <w:sz w:val="24"/>
          <w:szCs w:val="24"/>
        </w:rPr>
      </w:pPr>
      <w:r>
        <w:rPr>
          <w:rFonts w:ascii="宋体" w:eastAsia="宋体" w:hAnsi="宋体"/>
          <w:b/>
          <w:sz w:val="24"/>
          <w:szCs w:val="24"/>
        </w:rPr>
        <w:t>（四）强化统筹协调。</w:t>
      </w:r>
      <w:r>
        <w:rPr>
          <w:rFonts w:ascii="宋体" w:eastAsia="宋体" w:hAnsi="宋体"/>
          <w:sz w:val="24"/>
          <w:szCs w:val="24"/>
        </w:rPr>
        <w:t>加强与国家标准、团体标准的衔接协调，推动形成国标、行标、</w:t>
      </w:r>
      <w:proofErr w:type="gramStart"/>
      <w:r>
        <w:rPr>
          <w:rFonts w:ascii="宋体" w:eastAsia="宋体" w:hAnsi="宋体"/>
          <w:sz w:val="24"/>
          <w:szCs w:val="24"/>
        </w:rPr>
        <w:t>团标有机</w:t>
      </w:r>
      <w:proofErr w:type="gramEnd"/>
      <w:r>
        <w:rPr>
          <w:rFonts w:ascii="宋体" w:eastAsia="宋体" w:hAnsi="宋体"/>
          <w:sz w:val="24"/>
          <w:szCs w:val="24"/>
        </w:rPr>
        <w:t>衔接的新型标准体系。深化能源领域标准国际合作，拓宽标准国际化渠道，提高与国际相关标准体系的对接与兼容度，推动重点标准走出去，提升标准国际化水平。</w:t>
      </w:r>
    </w:p>
    <w:p w14:paraId="1DBB5107" w14:textId="77777777" w:rsidR="00FC29C0" w:rsidRDefault="00000000">
      <w:pPr>
        <w:spacing w:line="360" w:lineRule="auto"/>
        <w:ind w:firstLineChars="200" w:firstLine="482"/>
        <w:rPr>
          <w:rFonts w:ascii="宋体" w:eastAsia="宋体" w:hAnsi="宋体"/>
          <w:sz w:val="24"/>
          <w:szCs w:val="24"/>
        </w:rPr>
      </w:pPr>
      <w:r>
        <w:rPr>
          <w:rFonts w:ascii="宋体" w:eastAsia="宋体" w:hAnsi="宋体"/>
          <w:b/>
          <w:sz w:val="24"/>
          <w:szCs w:val="24"/>
        </w:rPr>
        <w:t>（五）加强监督评估。</w:t>
      </w:r>
      <w:r>
        <w:rPr>
          <w:rFonts w:ascii="宋体" w:eastAsia="宋体" w:hAnsi="宋体"/>
          <w:sz w:val="24"/>
          <w:szCs w:val="24"/>
        </w:rPr>
        <w:t>建立标准实施信息反馈和评估机制，加强能源领域标准实施情况统计分析，开展动态评估，及时掌握情况、发现问题，根据反馈和评估情况加强标准制修订和复审。加强标准有关示范项目过程监管和验收，有关示范项目需制定明确工作计划，并在投运1年后组织验收。</w:t>
      </w:r>
    </w:p>
    <w:sectPr w:rsidR="00FC29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DF8C7" w14:textId="77777777" w:rsidR="00FD6714" w:rsidRDefault="00FD6714" w:rsidP="007B720C">
      <w:r>
        <w:separator/>
      </w:r>
    </w:p>
  </w:endnote>
  <w:endnote w:type="continuationSeparator" w:id="0">
    <w:p w14:paraId="4D13190E" w14:textId="77777777" w:rsidR="00FD6714" w:rsidRDefault="00FD6714" w:rsidP="007B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4F0AD" w14:textId="77777777" w:rsidR="00FD6714" w:rsidRDefault="00FD6714" w:rsidP="007B720C">
      <w:r>
        <w:separator/>
      </w:r>
    </w:p>
  </w:footnote>
  <w:footnote w:type="continuationSeparator" w:id="0">
    <w:p w14:paraId="3FA53253" w14:textId="77777777" w:rsidR="00FD6714" w:rsidRDefault="00FD6714" w:rsidP="007B72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g0NGE1ZDc3OGFhNzlhOTA0ZGViMTIxN2NjZDAzNTQifQ=="/>
  </w:docVars>
  <w:rsids>
    <w:rsidRoot w:val="00E562F9"/>
    <w:rsid w:val="007B720C"/>
    <w:rsid w:val="00DE3397"/>
    <w:rsid w:val="00E562F9"/>
    <w:rsid w:val="00FC29C0"/>
    <w:rsid w:val="00FD6714"/>
    <w:rsid w:val="53E92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C8DB3"/>
  <w15:docId w15:val="{FC34381D-1CD1-4B63-B48F-BA05FAFA2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paragraph" w:styleId="a4">
    <w:name w:val="header"/>
    <w:basedOn w:val="a"/>
    <w:link w:val="a5"/>
    <w:uiPriority w:val="99"/>
    <w:unhideWhenUsed/>
    <w:rsid w:val="007B720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B720C"/>
    <w:rPr>
      <w:kern w:val="2"/>
      <w:sz w:val="18"/>
      <w:szCs w:val="18"/>
    </w:rPr>
  </w:style>
  <w:style w:type="paragraph" w:styleId="a6">
    <w:name w:val="footer"/>
    <w:basedOn w:val="a"/>
    <w:link w:val="a7"/>
    <w:uiPriority w:val="99"/>
    <w:unhideWhenUsed/>
    <w:rsid w:val="007B720C"/>
    <w:pPr>
      <w:tabs>
        <w:tab w:val="center" w:pos="4153"/>
        <w:tab w:val="right" w:pos="8306"/>
      </w:tabs>
      <w:snapToGrid w:val="0"/>
      <w:jc w:val="left"/>
    </w:pPr>
    <w:rPr>
      <w:sz w:val="18"/>
      <w:szCs w:val="18"/>
    </w:rPr>
  </w:style>
  <w:style w:type="character" w:customStyle="1" w:styleId="a7">
    <w:name w:val="页脚 字符"/>
    <w:basedOn w:val="a0"/>
    <w:link w:val="a6"/>
    <w:uiPriority w:val="99"/>
    <w:rsid w:val="007B720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847</Words>
  <Characters>4833</Characters>
  <Application>Microsoft Office Word</Application>
  <DocSecurity>0</DocSecurity>
  <Lines>40</Lines>
  <Paragraphs>11</Paragraphs>
  <ScaleCrop>false</ScaleCrop>
  <Company>微软中国</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chenliuming</cp:lastModifiedBy>
  <cp:revision>2</cp:revision>
  <dcterms:created xsi:type="dcterms:W3CDTF">2022-10-11T10:01:00Z</dcterms:created>
  <dcterms:modified xsi:type="dcterms:W3CDTF">2022-10-11T10:01:00Z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87798707BE7A4FBBB844E35F3970BE29</vt:lpwstr>
  </property>
</Properties>
</file>